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0484" w14:textId="77777777" w:rsidR="006E04C7" w:rsidRPr="001D37F0" w:rsidRDefault="006E04C7" w:rsidP="006E04C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E04C7" w:rsidRPr="001D37F0" w14:paraId="00F5528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4C1CB0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E04C7" w:rsidRPr="001D37F0" w14:paraId="64F770A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E6B9633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6E1338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E437D6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433F0D8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2A46300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3A88FE2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4A477D6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3 </w:t>
            </w:r>
            <w:r w:rsidRPr="00E12161">
              <w:rPr>
                <w:sz w:val="24"/>
                <w:szCs w:val="24"/>
                <w:lang w:val="en-US"/>
              </w:rPr>
              <w:t>Hukum Tajwid</w:t>
            </w:r>
          </w:p>
        </w:tc>
        <w:tc>
          <w:tcPr>
            <w:tcW w:w="1304" w:type="dxa"/>
            <w:vAlign w:val="center"/>
          </w:tcPr>
          <w:p w14:paraId="6496496C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48B97A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275DADF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1AD12F2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47BCB3A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D45743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1.28.1 </w:t>
            </w:r>
            <w:r w:rsidRPr="00A2681F">
              <w:rPr>
                <w:sz w:val="24"/>
                <w:szCs w:val="24"/>
                <w:lang w:val="en-US"/>
              </w:rPr>
              <w:t>Hukum Mad Silah, Mad Lazim dan Qalqalah</w:t>
            </w:r>
          </w:p>
        </w:tc>
        <w:tc>
          <w:tcPr>
            <w:tcW w:w="1304" w:type="dxa"/>
            <w:vAlign w:val="center"/>
          </w:tcPr>
          <w:p w14:paraId="5C888506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C641A9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0AA7843F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FE68CF4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ABA5264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F7B9C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29F7711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41AF170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8919C9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04C7" w:rsidRPr="001D37F0" w14:paraId="20FBA633" w14:textId="77777777" w:rsidTr="008F73CE">
        <w:tc>
          <w:tcPr>
            <w:tcW w:w="9659" w:type="dxa"/>
            <w:gridSpan w:val="4"/>
          </w:tcPr>
          <w:p w14:paraId="751232D0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345145" w14:textId="77777777" w:rsidR="006E04C7" w:rsidRDefault="006E04C7" w:rsidP="006E04C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 xml:space="preserve">Menjelaskan maksud dan cara bacaan hukum tajwid berikut berserta contoh, iaitu hukum Mad Silah dan Mad Lazim. </w:t>
            </w:r>
          </w:p>
          <w:p w14:paraId="301E99B6" w14:textId="77777777" w:rsidR="006E04C7" w:rsidRPr="00FA7E0D" w:rsidRDefault="006E04C7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7FAA05C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23A626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04C7" w:rsidRPr="001D37F0" w14:paraId="5E064FA2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AC7471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FBE21A" w14:textId="77777777" w:rsidR="006E04C7" w:rsidRDefault="006E04C7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A2681F">
              <w:rPr>
                <w:sz w:val="24"/>
                <w:szCs w:val="24"/>
                <w:lang w:val="en-US"/>
              </w:rPr>
              <w:t>maksud dan cara bacaan hukum tajwid berikut berserta contoh, iaitu hukum Mad Silah dan Mad Lazim.</w:t>
            </w:r>
          </w:p>
          <w:p w14:paraId="3C1DCB20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3F37C570" w14:textId="77777777" w:rsidTr="008F73CE">
        <w:trPr>
          <w:trHeight w:val="930"/>
        </w:trPr>
        <w:tc>
          <w:tcPr>
            <w:tcW w:w="9659" w:type="dxa"/>
            <w:gridSpan w:val="4"/>
          </w:tcPr>
          <w:p w14:paraId="3329DEDB" w14:textId="77777777" w:rsidR="006E04C7" w:rsidRPr="001D37F0" w:rsidRDefault="006E04C7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574BB3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800118D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>Setiap kumpulan diberikan sampul yang mengandungi ayat 107-110 surah al-Kahfi.</w:t>
            </w:r>
          </w:p>
          <w:p w14:paraId="35AE5445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>Setiap kumpulan diminta mengklasifikasikan perkataan yang mengandungi Mad Silah dan Mad Lazim dan menulis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81F">
              <w:rPr>
                <w:sz w:val="24"/>
                <w:szCs w:val="24"/>
                <w:lang w:val="en-US"/>
              </w:rPr>
              <w:t>catatan di atas kertas sebak yang disediakan mengikut giliran.</w:t>
            </w:r>
          </w:p>
          <w:p w14:paraId="7BE3B341" w14:textId="77777777" w:rsidR="006E04C7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 xml:space="preserve">Kemudian, kertas sebak tersebut ditampal di papan kenyataan sudut Pendidikan Islam selepas kelas. </w:t>
            </w:r>
          </w:p>
          <w:p w14:paraId="6960BCCC" w14:textId="77777777" w:rsidR="006E04C7" w:rsidRPr="00FA7E0D" w:rsidRDefault="006E04C7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6CEB0FD7" w14:textId="77777777" w:rsidTr="008F73CE">
        <w:trPr>
          <w:trHeight w:val="735"/>
        </w:trPr>
        <w:tc>
          <w:tcPr>
            <w:tcW w:w="9659" w:type="dxa"/>
            <w:gridSpan w:val="4"/>
          </w:tcPr>
          <w:p w14:paraId="599E1FA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231D5FD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12.</w:t>
            </w:r>
          </w:p>
        </w:tc>
      </w:tr>
      <w:tr w:rsidR="006E04C7" w:rsidRPr="001D37F0" w14:paraId="7118C03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CBAF82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04C7" w:rsidRPr="001D37F0" w14:paraId="128BC158" w14:textId="77777777" w:rsidTr="008F73CE">
        <w:tc>
          <w:tcPr>
            <w:tcW w:w="9659" w:type="dxa"/>
            <w:gridSpan w:val="4"/>
          </w:tcPr>
          <w:p w14:paraId="5D926AA6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  <w:p w14:paraId="5512418A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691FCD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F5DF0E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7ADEE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  <w:p w14:paraId="56C6DE7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651A09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AE2DA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2D93C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D7BAD7" w14:textId="77777777" w:rsidR="009E5CA7" w:rsidRPr="009E5CA7" w:rsidRDefault="009E5CA7" w:rsidP="009E5CA7">
      <w:pPr>
        <w:rPr>
          <w:rFonts w:ascii="Calibri" w:eastAsia="Calibri" w:hAnsi="Calibri" w:cs="Arial"/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74D29"/>
    <w:rsid w:val="006E04C7"/>
    <w:rsid w:val="007225D0"/>
    <w:rsid w:val="00751897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2023-10-26T02:45:00Z</dcterms:created>
  <dcterms:modified xsi:type="dcterms:W3CDTF">2023-10-26T02:45:00Z</dcterms:modified>
</cp:coreProperties>
</file>