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7C93EAF8" w:rsidR="00ED2E55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AF3876">
        <w:rPr>
          <w:b/>
          <w:sz w:val="36"/>
          <w:szCs w:val="36"/>
          <w:lang w:val="en-US"/>
        </w:rPr>
        <w:t>PHYSICS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AF3876">
        <w:rPr>
          <w:b/>
          <w:sz w:val="36"/>
          <w:szCs w:val="36"/>
          <w:lang w:val="en-US"/>
        </w:rPr>
        <w:t>FORM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31742" w:rsidRPr="001D37F0" w14:paraId="614E36D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F6ACC1" w14:textId="5C04BD0B" w:rsidR="00831742" w:rsidRPr="001D37F0" w:rsidRDefault="00AF387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DAILY LESSON PLAN</w:t>
            </w:r>
          </w:p>
        </w:tc>
      </w:tr>
      <w:tr w:rsidR="00AF3876" w:rsidRPr="001D37F0" w14:paraId="57F785B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09B9275" w14:textId="54A1B169" w:rsidR="00AF3876" w:rsidRPr="001D37F0" w:rsidRDefault="00AF3876" w:rsidP="00AF387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B4E41A2" w14:textId="77777777" w:rsidR="00AF3876" w:rsidRPr="001D37F0" w:rsidRDefault="00AF3876" w:rsidP="00AF387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38C75B" w14:textId="76DEC18C" w:rsidR="00AF3876" w:rsidRPr="001D37F0" w:rsidRDefault="00AF3876" w:rsidP="00AF387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144D04A" w14:textId="77777777" w:rsidR="00AF3876" w:rsidRPr="001D37F0" w:rsidRDefault="00AF3876" w:rsidP="00AF3876">
            <w:pPr>
              <w:rPr>
                <w:sz w:val="24"/>
                <w:szCs w:val="24"/>
                <w:lang w:val="en-US"/>
              </w:rPr>
            </w:pPr>
          </w:p>
        </w:tc>
      </w:tr>
      <w:tr w:rsidR="00AF3876" w:rsidRPr="001D37F0" w14:paraId="79877F0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DD2A237" w14:textId="1384B889" w:rsidR="00AF3876" w:rsidRPr="001D37F0" w:rsidRDefault="00AF3876" w:rsidP="00AF387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4A5E9CE" w14:textId="4B0F9179" w:rsidR="00AF3876" w:rsidRPr="001D37F0" w:rsidRDefault="00986900" w:rsidP="00AF38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0C0744CD" w14:textId="47CFE938" w:rsidR="00AF3876" w:rsidRPr="001D37F0" w:rsidRDefault="00AF3876" w:rsidP="00AF387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DE73276" w14:textId="77777777" w:rsidR="00AF3876" w:rsidRPr="001D37F0" w:rsidRDefault="00AF3876" w:rsidP="00AF3876">
            <w:pPr>
              <w:rPr>
                <w:sz w:val="24"/>
                <w:szCs w:val="24"/>
                <w:lang w:val="en-US"/>
              </w:rPr>
            </w:pPr>
          </w:p>
        </w:tc>
      </w:tr>
      <w:tr w:rsidR="00AF3876" w:rsidRPr="001D37F0" w14:paraId="4F9EFD2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2034A9" w14:textId="7A5EFBEB" w:rsidR="00AF3876" w:rsidRPr="001D37F0" w:rsidRDefault="00AF3876" w:rsidP="00AF387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491156F" w14:textId="43C5F1F6" w:rsidR="00AF3876" w:rsidRPr="001D37F0" w:rsidRDefault="00AF3876" w:rsidP="00AF38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="00986900">
              <w:rPr>
                <w:sz w:val="24"/>
                <w:szCs w:val="24"/>
                <w:lang w:val="en-US"/>
              </w:rPr>
              <w:t xml:space="preserve">Force and Motion 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304" w:type="dxa"/>
            <w:vAlign w:val="center"/>
          </w:tcPr>
          <w:p w14:paraId="1CEFF53B" w14:textId="535BDB90" w:rsidR="00AF3876" w:rsidRPr="001D37F0" w:rsidRDefault="00AF3876" w:rsidP="00AF387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C9F8ADC" w14:textId="77777777" w:rsidR="00AF3876" w:rsidRPr="001D37F0" w:rsidRDefault="00AF3876" w:rsidP="00AF3876">
            <w:pPr>
              <w:rPr>
                <w:sz w:val="24"/>
                <w:szCs w:val="24"/>
                <w:lang w:val="en-US"/>
              </w:rPr>
            </w:pPr>
          </w:p>
        </w:tc>
      </w:tr>
      <w:tr w:rsidR="00AF3876" w:rsidRPr="001D37F0" w14:paraId="59FF7FD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61A159" w14:textId="1E17571D" w:rsidR="00AF3876" w:rsidRPr="001D37F0" w:rsidRDefault="00AF3876" w:rsidP="00AF387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9779C50" w14:textId="17E2993E" w:rsidR="00AF3876" w:rsidRPr="001D37F0" w:rsidRDefault="00986900" w:rsidP="00AF38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Linear Motion</w:t>
            </w:r>
          </w:p>
        </w:tc>
        <w:tc>
          <w:tcPr>
            <w:tcW w:w="1304" w:type="dxa"/>
            <w:vAlign w:val="center"/>
          </w:tcPr>
          <w:p w14:paraId="3CB47FC1" w14:textId="3B23F970" w:rsidR="00AF3876" w:rsidRPr="001D37F0" w:rsidRDefault="00AF3876" w:rsidP="00AF387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395EF05" w14:textId="77777777" w:rsidR="00AF3876" w:rsidRPr="001D37F0" w:rsidRDefault="00AF3876" w:rsidP="00AF3876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325DA8A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D819AC" w14:textId="4AF4C4CB" w:rsidR="00831742" w:rsidRPr="001D37F0" w:rsidRDefault="00AF387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831742" w:rsidRPr="001D37F0" w14:paraId="2E7B8F1A" w14:textId="77777777" w:rsidTr="00BD2821">
        <w:tc>
          <w:tcPr>
            <w:tcW w:w="9659" w:type="dxa"/>
            <w:gridSpan w:val="4"/>
          </w:tcPr>
          <w:p w14:paraId="4E1C38AE" w14:textId="1FACEB66" w:rsidR="00831742" w:rsidRPr="001D37F0" w:rsidRDefault="007F6B8F" w:rsidP="00BD2821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:</w:t>
            </w:r>
          </w:p>
          <w:p w14:paraId="3140B78E" w14:textId="49EB2601" w:rsidR="007F6B8F" w:rsidRDefault="007F6B8F" w:rsidP="007F6B8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7F6B8F">
              <w:rPr>
                <w:sz w:val="24"/>
                <w:szCs w:val="24"/>
                <w:lang w:val="en-US"/>
              </w:rPr>
              <w:t>﻿Describe the type of linear motion of an object in</w:t>
            </w:r>
            <w:r>
              <w:rPr>
                <w:sz w:val="24"/>
                <w:szCs w:val="24"/>
                <w:lang w:val="en-US"/>
              </w:rPr>
              <w:t xml:space="preserve"> the states of</w:t>
            </w:r>
            <w:r w:rsidRPr="007F6B8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stationary, uniform velocity and non-uniform velocity.</w:t>
            </w:r>
          </w:p>
          <w:p w14:paraId="31B2ABF4" w14:textId="31FF536D" w:rsidR="003D439B" w:rsidRPr="007F6B8F" w:rsidRDefault="007F6B8F" w:rsidP="007F6B8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7F6B8F">
              <w:rPr>
                <w:sz w:val="24"/>
                <w:szCs w:val="24"/>
                <w:lang w:val="en-US"/>
              </w:rPr>
              <w:t>﻿Determine distance and displacement</w:t>
            </w:r>
            <w:r>
              <w:rPr>
                <w:sz w:val="24"/>
                <w:szCs w:val="24"/>
                <w:lang w:val="en-US"/>
              </w:rPr>
              <w:t>,</w:t>
            </w:r>
            <w:r w:rsidRPr="007F6B8F">
              <w:rPr>
                <w:sz w:val="24"/>
                <w:szCs w:val="24"/>
                <w:lang w:val="en-US"/>
              </w:rPr>
              <w:t xml:space="preserve"> speed and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F6B8F">
              <w:rPr>
                <w:sz w:val="24"/>
                <w:szCs w:val="24"/>
                <w:lang w:val="en-US"/>
              </w:rPr>
              <w:t>velocity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31742" w:rsidRPr="001D37F0" w14:paraId="51B9533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2D9BA8" w14:textId="1B184E3C" w:rsidR="00831742" w:rsidRPr="001D37F0" w:rsidRDefault="00AF387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31742" w:rsidRPr="001D37F0" w14:paraId="1592B0D8" w14:textId="77777777" w:rsidTr="00BD2821">
        <w:trPr>
          <w:trHeight w:val="735"/>
        </w:trPr>
        <w:tc>
          <w:tcPr>
            <w:tcW w:w="9659" w:type="dxa"/>
            <w:gridSpan w:val="4"/>
          </w:tcPr>
          <w:p w14:paraId="4DBB8236" w14:textId="78B959A8" w:rsidR="00831742" w:rsidRPr="001D37F0" w:rsidRDefault="007F6B8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3174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2B66A53" w14:textId="77777777" w:rsidR="007F6B8F" w:rsidRPr="00B91269" w:rsidRDefault="007F6B8F" w:rsidP="007F6B8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014029DD" w14:textId="7958B1B2" w:rsidR="00831742" w:rsidRPr="00342558" w:rsidRDefault="007F6B8F" w:rsidP="0034255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 the</w:t>
            </w:r>
            <w:r w:rsidR="00342558">
              <w:rPr>
                <w:rFonts w:eastAsiaTheme="minorEastAsia"/>
                <w:sz w:val="24"/>
                <w:szCs w:val="24"/>
                <w:lang w:val="en-US"/>
              </w:rPr>
              <w:t xml:space="preserve"> types of linear motion, distance and displacement, speed and velocity.</w:t>
            </w:r>
          </w:p>
        </w:tc>
      </w:tr>
      <w:tr w:rsidR="00831742" w:rsidRPr="001D37F0" w14:paraId="3E09AE02" w14:textId="77777777" w:rsidTr="00BD2821">
        <w:trPr>
          <w:trHeight w:val="930"/>
        </w:trPr>
        <w:tc>
          <w:tcPr>
            <w:tcW w:w="9659" w:type="dxa"/>
            <w:gridSpan w:val="4"/>
          </w:tcPr>
          <w:p w14:paraId="379712BB" w14:textId="6DE1DFEC" w:rsidR="00831742" w:rsidRPr="001D37F0" w:rsidRDefault="0034255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3174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5D7847E" w14:textId="00DD5B92" w:rsidR="00342558" w:rsidRPr="00342558" w:rsidRDefault="00342558" w:rsidP="0034255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342558">
              <w:rPr>
                <w:sz w:val="24"/>
                <w:szCs w:val="24"/>
                <w:lang w:val="en-US"/>
              </w:rPr>
              <w:t>Students watch a video about linear motion (youtube video suggestion: (https://www.youtube.com/watch?v=OUigBEpDh2o).</w:t>
            </w:r>
          </w:p>
          <w:p w14:paraId="0AF541C1" w14:textId="00E5C9E8" w:rsidR="00342558" w:rsidRPr="00342558" w:rsidRDefault="00342558" w:rsidP="0034255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342558">
              <w:rPr>
                <w:sz w:val="24"/>
                <w:szCs w:val="24"/>
                <w:lang w:val="en-US"/>
              </w:rPr>
              <w:t>In pairs, students discuss the characteristics of linear motion. Next, students discuss the motion of an object at rest, uniform velocity, and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42558">
              <w:rPr>
                <w:sz w:val="24"/>
                <w:szCs w:val="24"/>
                <w:lang w:val="en-US"/>
              </w:rPr>
              <w:t>non-uniform velocity. Results are presented in class through stand-n-share activities.</w:t>
            </w:r>
          </w:p>
          <w:p w14:paraId="0F580021" w14:textId="1B7851A0" w:rsidR="00831742" w:rsidRPr="00342558" w:rsidRDefault="00342558" w:rsidP="0034255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342558">
              <w:rPr>
                <w:sz w:val="24"/>
                <w:szCs w:val="24"/>
                <w:lang w:val="en-US"/>
              </w:rPr>
              <w:t>Students are introduced to the concepts of distance and displacement; as well as speed and velocity (comparison in double bubble map).</w:t>
            </w:r>
          </w:p>
        </w:tc>
      </w:tr>
      <w:tr w:rsidR="00831742" w:rsidRPr="001D37F0" w14:paraId="02B3260B" w14:textId="77777777" w:rsidTr="00BD2821">
        <w:trPr>
          <w:trHeight w:val="627"/>
        </w:trPr>
        <w:tc>
          <w:tcPr>
            <w:tcW w:w="9659" w:type="dxa"/>
            <w:gridSpan w:val="4"/>
          </w:tcPr>
          <w:p w14:paraId="1465492A" w14:textId="71744506" w:rsidR="00831742" w:rsidRDefault="0034255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3174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CB479D9" w14:textId="028005AE" w:rsidR="00831742" w:rsidRPr="001D37F0" w:rsidRDefault="00342558" w:rsidP="00342558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answering questions 1-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6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="00E16A48">
              <w:rPr>
                <w:rFonts w:eastAsiaTheme="minorEastAsia"/>
                <w:sz w:val="24"/>
                <w:szCs w:val="24"/>
                <w:lang w:val="en-US"/>
              </w:rPr>
              <w:t xml:space="preserve">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A3609D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pages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25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27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9978C7" w:rsidRPr="001D37F0" w14:paraId="4D395382" w14:textId="77777777" w:rsidTr="00066C9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</w:tcPr>
          <w:p w14:paraId="2DC72DEB" w14:textId="23F379B6" w:rsidR="009978C7" w:rsidRPr="001D37F0" w:rsidRDefault="009978C7" w:rsidP="009978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9978C7" w:rsidRPr="001D37F0" w14:paraId="115AE05B" w14:textId="77777777" w:rsidTr="00BD2821">
        <w:tc>
          <w:tcPr>
            <w:tcW w:w="9659" w:type="dxa"/>
            <w:gridSpan w:val="4"/>
          </w:tcPr>
          <w:p w14:paraId="4E90F1E4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299C8934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75484D67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71CE6D7D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174B4508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3DA3F7AF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661BBC1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E6CCA61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E9CE154" w14:textId="77777777" w:rsidR="009978C7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5CBAA8E" w14:textId="77777777" w:rsidR="009978C7" w:rsidRPr="001D37F0" w:rsidRDefault="009978C7" w:rsidP="009978C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FA74B7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55BE309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5C5F3B" w14:textId="184F47F1" w:rsidR="00E4259F" w:rsidRPr="001D37F0" w:rsidRDefault="009978C7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978C7" w:rsidRPr="001D37F0" w14:paraId="5ED6F36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C5B596F" w14:textId="4049C97E" w:rsidR="009978C7" w:rsidRPr="001D37F0" w:rsidRDefault="009978C7" w:rsidP="009978C7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7830131" w14:textId="77777777" w:rsidR="009978C7" w:rsidRPr="001D37F0" w:rsidRDefault="009978C7" w:rsidP="009978C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7D19708" w14:textId="04639DD3" w:rsidR="009978C7" w:rsidRPr="001D37F0" w:rsidRDefault="009978C7" w:rsidP="009978C7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E9BECC5" w14:textId="77777777" w:rsidR="009978C7" w:rsidRPr="001D37F0" w:rsidRDefault="009978C7" w:rsidP="009978C7">
            <w:pPr>
              <w:rPr>
                <w:sz w:val="24"/>
                <w:szCs w:val="24"/>
                <w:lang w:val="en-US"/>
              </w:rPr>
            </w:pPr>
          </w:p>
        </w:tc>
      </w:tr>
      <w:tr w:rsidR="00931921" w:rsidRPr="001D37F0" w14:paraId="14478E2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7443B83" w14:textId="13CCEF36" w:rsidR="00931921" w:rsidRPr="001D37F0" w:rsidRDefault="00931921" w:rsidP="00931921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FABF7EB" w14:textId="37DB682E" w:rsidR="00931921" w:rsidRPr="001D37F0" w:rsidRDefault="00931921" w:rsidP="009319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5352B86E" w14:textId="2C350CA8" w:rsidR="00931921" w:rsidRPr="001D37F0" w:rsidRDefault="00931921" w:rsidP="00931921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77A276F" w14:textId="77777777" w:rsidR="00931921" w:rsidRPr="001D37F0" w:rsidRDefault="00931921" w:rsidP="00931921">
            <w:pPr>
              <w:rPr>
                <w:sz w:val="24"/>
                <w:szCs w:val="24"/>
                <w:lang w:val="en-US"/>
              </w:rPr>
            </w:pPr>
          </w:p>
        </w:tc>
      </w:tr>
      <w:tr w:rsidR="00931921" w:rsidRPr="001D37F0" w14:paraId="1595442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824B321" w14:textId="35032363" w:rsidR="00931921" w:rsidRPr="001D37F0" w:rsidRDefault="00931921" w:rsidP="00931921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2F8A75E" w14:textId="4DB42AB9" w:rsidR="00931921" w:rsidRPr="001D37F0" w:rsidRDefault="00931921" w:rsidP="009319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Force and Motion I</w:t>
            </w:r>
          </w:p>
        </w:tc>
        <w:tc>
          <w:tcPr>
            <w:tcW w:w="1304" w:type="dxa"/>
            <w:vAlign w:val="center"/>
          </w:tcPr>
          <w:p w14:paraId="2839ABB3" w14:textId="6DFDB25B" w:rsidR="00931921" w:rsidRPr="001D37F0" w:rsidRDefault="00931921" w:rsidP="00931921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77CB0BE" w14:textId="77777777" w:rsidR="00931921" w:rsidRPr="001D37F0" w:rsidRDefault="00931921" w:rsidP="00931921">
            <w:pPr>
              <w:rPr>
                <w:sz w:val="24"/>
                <w:szCs w:val="24"/>
                <w:lang w:val="en-US"/>
              </w:rPr>
            </w:pPr>
          </w:p>
        </w:tc>
      </w:tr>
      <w:tr w:rsidR="00931921" w:rsidRPr="001D37F0" w14:paraId="53A5A48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A63C7C3" w14:textId="1B3D18A2" w:rsidR="00931921" w:rsidRPr="001D37F0" w:rsidRDefault="00931921" w:rsidP="00931921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0F33D8A" w14:textId="5AFAF4AF" w:rsidR="00931921" w:rsidRPr="001D37F0" w:rsidRDefault="00931921" w:rsidP="009319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Linear Motion</w:t>
            </w:r>
          </w:p>
        </w:tc>
        <w:tc>
          <w:tcPr>
            <w:tcW w:w="1304" w:type="dxa"/>
            <w:vAlign w:val="center"/>
          </w:tcPr>
          <w:p w14:paraId="0E8C855E" w14:textId="5E6E56A3" w:rsidR="00931921" w:rsidRPr="001D37F0" w:rsidRDefault="00931921" w:rsidP="00931921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FE51D66" w14:textId="77777777" w:rsidR="00931921" w:rsidRPr="001D37F0" w:rsidRDefault="00931921" w:rsidP="00931921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1D95466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A51EA4" w14:textId="1CFB8F2D" w:rsidR="00E4259F" w:rsidRPr="001D37F0" w:rsidRDefault="009978C7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E4259F" w:rsidRPr="001D37F0" w14:paraId="1A95F16A" w14:textId="77777777" w:rsidTr="00BD2821">
        <w:tc>
          <w:tcPr>
            <w:tcW w:w="9659" w:type="dxa"/>
            <w:gridSpan w:val="4"/>
          </w:tcPr>
          <w:p w14:paraId="02B9D80D" w14:textId="04045F05" w:rsidR="00E4259F" w:rsidRPr="001D37F0" w:rsidRDefault="00931921" w:rsidP="00BD2821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</w:t>
            </w:r>
            <w:r w:rsidR="00E4259F" w:rsidRPr="001D37F0">
              <w:rPr>
                <w:sz w:val="24"/>
                <w:szCs w:val="24"/>
                <w:lang w:val="en-US"/>
              </w:rPr>
              <w:t>:</w:t>
            </w:r>
          </w:p>
          <w:p w14:paraId="2EA211E9" w14:textId="4F9F8737" w:rsidR="00E4259F" w:rsidRPr="00931921" w:rsidRDefault="003D439B" w:rsidP="0093192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3D439B">
              <w:rPr>
                <w:sz w:val="24"/>
                <w:szCs w:val="24"/>
                <w:lang w:val="en-US"/>
              </w:rPr>
              <w:t>﻿</w:t>
            </w:r>
            <w:r w:rsidR="00931921">
              <w:t xml:space="preserve"> </w:t>
            </w:r>
            <w:r w:rsidR="00931921" w:rsidRPr="00931921">
              <w:rPr>
                <w:sz w:val="24"/>
                <w:szCs w:val="24"/>
                <w:lang w:val="en-US"/>
              </w:rPr>
              <w:t>﻿Determine acceleration and deceleration</w:t>
            </w:r>
            <w:r w:rsidR="00931921">
              <w:rPr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1587C1A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5B2ADB" w14:textId="6A6B4802" w:rsidR="00E4259F" w:rsidRPr="001D37F0" w:rsidRDefault="009978C7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4259F" w:rsidRPr="001D37F0" w14:paraId="35A5D97B" w14:textId="77777777" w:rsidTr="00BD2821">
        <w:trPr>
          <w:trHeight w:val="735"/>
        </w:trPr>
        <w:tc>
          <w:tcPr>
            <w:tcW w:w="9659" w:type="dxa"/>
            <w:gridSpan w:val="4"/>
          </w:tcPr>
          <w:p w14:paraId="141C7F41" w14:textId="777831CE" w:rsidR="00E4259F" w:rsidRPr="001D37F0" w:rsidRDefault="0093192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B9A0195" w14:textId="77777777" w:rsidR="00931921" w:rsidRPr="00B91269" w:rsidRDefault="00931921" w:rsidP="00931921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6047982D" w14:textId="1F501C20" w:rsidR="00E4259F" w:rsidRPr="00931921" w:rsidRDefault="00931921" w:rsidP="0093192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the acceleration and deceleration.</w:t>
            </w:r>
          </w:p>
        </w:tc>
      </w:tr>
      <w:tr w:rsidR="00E4259F" w:rsidRPr="001D37F0" w14:paraId="5D96A5AE" w14:textId="77777777" w:rsidTr="00BD2821">
        <w:trPr>
          <w:trHeight w:val="930"/>
        </w:trPr>
        <w:tc>
          <w:tcPr>
            <w:tcW w:w="9659" w:type="dxa"/>
            <w:gridSpan w:val="4"/>
          </w:tcPr>
          <w:p w14:paraId="36950313" w14:textId="7E3E0C05" w:rsidR="00E4259F" w:rsidRPr="001D37F0" w:rsidRDefault="0093192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C7D2395" w14:textId="6E8BD968" w:rsidR="00931921" w:rsidRPr="00931921" w:rsidRDefault="00931921" w:rsidP="0093192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931921">
              <w:rPr>
                <w:sz w:val="24"/>
                <w:szCs w:val="24"/>
                <w:lang w:val="en-US"/>
              </w:rPr>
              <w:t>In small groups, students ask and answer questions to recall the content of learning in previous lesson (spin-n-think activity)</w:t>
            </w:r>
          </w:p>
          <w:p w14:paraId="61A722D5" w14:textId="35CD0B91" w:rsidR="00931921" w:rsidRPr="00931921" w:rsidRDefault="00931921" w:rsidP="0093192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931921">
              <w:rPr>
                <w:sz w:val="24"/>
                <w:szCs w:val="24"/>
                <w:lang w:val="en-US"/>
              </w:rPr>
              <w:t>Students are introduced to ticker timer as a tool for studying and analyzing movement through video simulations or teacher demonstrations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31921">
              <w:rPr>
                <w:sz w:val="24"/>
                <w:szCs w:val="24"/>
                <w:lang w:val="en-US"/>
              </w:rPr>
              <w:t>(https://www.youtube.com/watch?v=mzf_Q7GOKSE)</w:t>
            </w:r>
          </w:p>
          <w:p w14:paraId="0DA3BD02" w14:textId="1E7D74BC" w:rsidR="00E4259F" w:rsidRPr="00931921" w:rsidRDefault="00931921" w:rsidP="0093192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931921">
              <w:rPr>
                <w:sz w:val="24"/>
                <w:szCs w:val="24"/>
                <w:lang w:val="en-US"/>
              </w:rPr>
              <w:t>Students are introduced to the concepts of acceleration and deceleration.</w:t>
            </w:r>
          </w:p>
        </w:tc>
      </w:tr>
      <w:tr w:rsidR="00E4259F" w:rsidRPr="001D37F0" w14:paraId="2928703D" w14:textId="77777777" w:rsidTr="00BD2821">
        <w:trPr>
          <w:trHeight w:val="627"/>
        </w:trPr>
        <w:tc>
          <w:tcPr>
            <w:tcW w:w="9659" w:type="dxa"/>
            <w:gridSpan w:val="4"/>
          </w:tcPr>
          <w:p w14:paraId="775EE7A3" w14:textId="3E6CDE08" w:rsidR="00E4259F" w:rsidRDefault="0093192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EE959D8" w14:textId="6C5BAB7E" w:rsidR="00E4259F" w:rsidRPr="00931921" w:rsidRDefault="00931921" w:rsidP="00BD282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questions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7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-8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="00E16A48">
              <w:rPr>
                <w:rFonts w:eastAsiaTheme="minorEastAsia"/>
                <w:sz w:val="24"/>
                <w:szCs w:val="24"/>
                <w:lang w:val="en-US"/>
              </w:rPr>
              <w:t xml:space="preserve">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A3609D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pages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27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28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9978C7" w:rsidRPr="001D37F0" w14:paraId="6D375552" w14:textId="77777777" w:rsidTr="00A5330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</w:tcPr>
          <w:p w14:paraId="0F66938E" w14:textId="7510856E" w:rsidR="009978C7" w:rsidRPr="001D37F0" w:rsidRDefault="009978C7" w:rsidP="009978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9978C7" w:rsidRPr="001D37F0" w14:paraId="3362D86F" w14:textId="77777777" w:rsidTr="00BD2821">
        <w:tc>
          <w:tcPr>
            <w:tcW w:w="9659" w:type="dxa"/>
            <w:gridSpan w:val="4"/>
          </w:tcPr>
          <w:p w14:paraId="15DBD58F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2D9C8786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6907D879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6D088E05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7C3D3D84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546DD9C7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54885A1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A3B3F44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DF6DC02" w14:textId="77777777" w:rsidR="009978C7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D871CA6" w14:textId="77777777" w:rsidR="009978C7" w:rsidRPr="001D37F0" w:rsidRDefault="009978C7" w:rsidP="009978C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A33A6DB" w14:textId="2BDA4D5E" w:rsidR="00E4259F" w:rsidRDefault="00E4259F" w:rsidP="00E4259F">
      <w:pPr>
        <w:spacing w:after="240"/>
        <w:jc w:val="center"/>
        <w:rPr>
          <w:b/>
          <w:sz w:val="36"/>
          <w:szCs w:val="36"/>
          <w:lang w:val="en-US"/>
        </w:rPr>
      </w:pPr>
    </w:p>
    <w:p w14:paraId="70D6E11E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2375D61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873128" w14:textId="2F6427DE" w:rsidR="00E4259F" w:rsidRPr="001D37F0" w:rsidRDefault="009978C7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978C7" w:rsidRPr="001D37F0" w14:paraId="76908A8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AA26B32" w14:textId="7CEB2D34" w:rsidR="009978C7" w:rsidRPr="001D37F0" w:rsidRDefault="009978C7" w:rsidP="009978C7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3F74444" w14:textId="77777777" w:rsidR="009978C7" w:rsidRPr="001D37F0" w:rsidRDefault="009978C7" w:rsidP="009978C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002BC26" w14:textId="1A6637AB" w:rsidR="009978C7" w:rsidRPr="001D37F0" w:rsidRDefault="009978C7" w:rsidP="009978C7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3F8B04F" w14:textId="77777777" w:rsidR="009978C7" w:rsidRPr="001D37F0" w:rsidRDefault="009978C7" w:rsidP="009978C7">
            <w:pPr>
              <w:rPr>
                <w:sz w:val="24"/>
                <w:szCs w:val="24"/>
                <w:lang w:val="en-US"/>
              </w:rPr>
            </w:pPr>
          </w:p>
        </w:tc>
      </w:tr>
      <w:tr w:rsidR="00603D0D" w:rsidRPr="001D37F0" w14:paraId="376F7F2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21E93AA" w14:textId="4F0CE4FC" w:rsidR="00603D0D" w:rsidRPr="001D37F0" w:rsidRDefault="00603D0D" w:rsidP="00603D0D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A1393A3" w14:textId="2F2CCB80" w:rsidR="00603D0D" w:rsidRPr="001D37F0" w:rsidRDefault="00603D0D" w:rsidP="00603D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2C139481" w14:textId="645A7CF0" w:rsidR="00603D0D" w:rsidRPr="001D37F0" w:rsidRDefault="00603D0D" w:rsidP="00603D0D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634ECDD" w14:textId="77777777" w:rsidR="00603D0D" w:rsidRPr="001D37F0" w:rsidRDefault="00603D0D" w:rsidP="00603D0D">
            <w:pPr>
              <w:rPr>
                <w:sz w:val="24"/>
                <w:szCs w:val="24"/>
                <w:lang w:val="en-US"/>
              </w:rPr>
            </w:pPr>
          </w:p>
        </w:tc>
      </w:tr>
      <w:tr w:rsidR="00603D0D" w:rsidRPr="001D37F0" w14:paraId="53626FC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B6DBCBB" w14:textId="33EEB5BB" w:rsidR="00603D0D" w:rsidRPr="001D37F0" w:rsidRDefault="00603D0D" w:rsidP="00603D0D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EE294D" w14:textId="453F8593" w:rsidR="00603D0D" w:rsidRPr="001D37F0" w:rsidRDefault="00603D0D" w:rsidP="00603D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Force and Motion I</w:t>
            </w:r>
          </w:p>
        </w:tc>
        <w:tc>
          <w:tcPr>
            <w:tcW w:w="1304" w:type="dxa"/>
            <w:vAlign w:val="center"/>
          </w:tcPr>
          <w:p w14:paraId="0AB340DF" w14:textId="5BF632B5" w:rsidR="00603D0D" w:rsidRPr="001D37F0" w:rsidRDefault="00603D0D" w:rsidP="00603D0D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9CC72F2" w14:textId="77777777" w:rsidR="00603D0D" w:rsidRPr="001D37F0" w:rsidRDefault="00603D0D" w:rsidP="00603D0D">
            <w:pPr>
              <w:rPr>
                <w:sz w:val="24"/>
                <w:szCs w:val="24"/>
                <w:lang w:val="en-US"/>
              </w:rPr>
            </w:pPr>
          </w:p>
        </w:tc>
      </w:tr>
      <w:tr w:rsidR="00603D0D" w:rsidRPr="001D37F0" w14:paraId="351234E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266F22C" w14:textId="1339AAFF" w:rsidR="00603D0D" w:rsidRPr="001D37F0" w:rsidRDefault="00603D0D" w:rsidP="00603D0D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2654366" w14:textId="2321473B" w:rsidR="00603D0D" w:rsidRPr="001D37F0" w:rsidRDefault="00603D0D" w:rsidP="00603D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Linear Motion</w:t>
            </w:r>
          </w:p>
        </w:tc>
        <w:tc>
          <w:tcPr>
            <w:tcW w:w="1304" w:type="dxa"/>
            <w:vAlign w:val="center"/>
          </w:tcPr>
          <w:p w14:paraId="41D7697D" w14:textId="2EFE3710" w:rsidR="00603D0D" w:rsidRPr="001D37F0" w:rsidRDefault="00603D0D" w:rsidP="00603D0D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FF6AB2F" w14:textId="77777777" w:rsidR="00603D0D" w:rsidRPr="001D37F0" w:rsidRDefault="00603D0D" w:rsidP="00603D0D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0358C5F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84E52E" w14:textId="476C1916" w:rsidR="00E4259F" w:rsidRPr="001D37F0" w:rsidRDefault="009978C7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E4259F" w:rsidRPr="001D37F0" w14:paraId="48D530F8" w14:textId="77777777" w:rsidTr="00BD2821">
        <w:tc>
          <w:tcPr>
            <w:tcW w:w="9659" w:type="dxa"/>
            <w:gridSpan w:val="4"/>
          </w:tcPr>
          <w:p w14:paraId="7FAF6DAB" w14:textId="59A18A5D" w:rsidR="00E4259F" w:rsidRPr="001D37F0" w:rsidRDefault="00603D0D" w:rsidP="00BD2821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</w:t>
            </w:r>
            <w:r w:rsidR="00E4259F" w:rsidRPr="001D37F0">
              <w:rPr>
                <w:sz w:val="24"/>
                <w:szCs w:val="24"/>
                <w:lang w:val="en-US"/>
              </w:rPr>
              <w:t>:</w:t>
            </w:r>
          </w:p>
          <w:p w14:paraId="6292B824" w14:textId="59E9CFB3" w:rsidR="00E4259F" w:rsidRPr="00603D0D" w:rsidRDefault="00603D0D" w:rsidP="00603D0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603D0D">
              <w:rPr>
                <w:sz w:val="24"/>
                <w:szCs w:val="24"/>
                <w:lang w:val="en-US"/>
              </w:rPr>
              <w:t>Solve problems involving linear motion using the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03D0D">
              <w:rPr>
                <w:sz w:val="24"/>
                <w:szCs w:val="24"/>
                <w:lang w:val="en-US"/>
              </w:rPr>
              <w:t>following equations:</w:t>
            </w:r>
          </w:p>
          <w:p w14:paraId="4745B0D6" w14:textId="77777777" w:rsidR="00606B8E" w:rsidRPr="00606B8E" w:rsidRDefault="00606B8E" w:rsidP="00B754D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v=u+at</m:t>
              </m:r>
            </m:oMath>
          </w:p>
          <w:p w14:paraId="033930E3" w14:textId="77777777" w:rsidR="00606B8E" w:rsidRPr="00606B8E" w:rsidRDefault="00606B8E" w:rsidP="00B754D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u+v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t</m:t>
              </m:r>
            </m:oMath>
          </w:p>
          <w:p w14:paraId="39DDE27B" w14:textId="77777777" w:rsidR="00606B8E" w:rsidRPr="00606B8E" w:rsidRDefault="00606B8E" w:rsidP="00B754DF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s=ut+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</w:p>
          <w:p w14:paraId="080F2A44" w14:textId="249A34DC" w:rsidR="00606B8E" w:rsidRPr="00606B8E" w:rsidRDefault="00961E4F" w:rsidP="00B754DF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+2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as</m:t>
              </m:r>
            </m:oMath>
          </w:p>
        </w:tc>
      </w:tr>
      <w:tr w:rsidR="00E4259F" w:rsidRPr="001D37F0" w14:paraId="4C4D0D3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C471C3" w14:textId="5A30CDA3" w:rsidR="00E4259F" w:rsidRPr="001D37F0" w:rsidRDefault="009978C7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4259F" w:rsidRPr="001D37F0" w14:paraId="313B38FB" w14:textId="77777777" w:rsidTr="00BD2821">
        <w:trPr>
          <w:trHeight w:val="735"/>
        </w:trPr>
        <w:tc>
          <w:tcPr>
            <w:tcW w:w="9659" w:type="dxa"/>
            <w:gridSpan w:val="4"/>
          </w:tcPr>
          <w:p w14:paraId="430207B2" w14:textId="69FBDF1A" w:rsidR="00E4259F" w:rsidRPr="001D37F0" w:rsidRDefault="002E2E37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D1A8A79" w14:textId="77777777" w:rsidR="002E2E37" w:rsidRPr="00B91269" w:rsidRDefault="002E2E37" w:rsidP="002E2E37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2D83B81F" w14:textId="5A5499F7" w:rsidR="00E4259F" w:rsidRPr="002E2E37" w:rsidRDefault="002E2E37" w:rsidP="002E2E37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 w:rsidRPr="00606B8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 equation of linear motion.</w:t>
            </w:r>
          </w:p>
        </w:tc>
      </w:tr>
      <w:tr w:rsidR="00E4259F" w:rsidRPr="001D37F0" w14:paraId="7CFA4D98" w14:textId="77777777" w:rsidTr="00BD2821">
        <w:trPr>
          <w:trHeight w:val="930"/>
        </w:trPr>
        <w:tc>
          <w:tcPr>
            <w:tcW w:w="9659" w:type="dxa"/>
            <w:gridSpan w:val="4"/>
          </w:tcPr>
          <w:p w14:paraId="4805C61B" w14:textId="5E9D15D6" w:rsidR="00E4259F" w:rsidRPr="001D37F0" w:rsidRDefault="002E2E37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BCCCD8E" w14:textId="39A81E4C" w:rsidR="002E2E37" w:rsidRPr="002E2E37" w:rsidRDefault="00606B8E" w:rsidP="002E2E3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606B8E">
              <w:rPr>
                <w:sz w:val="24"/>
                <w:szCs w:val="24"/>
                <w:lang w:val="en-US"/>
              </w:rPr>
              <w:t>﻿</w:t>
            </w:r>
            <w:r w:rsidR="002E2E37" w:rsidRPr="002E2E37">
              <w:rPr>
                <w:sz w:val="24"/>
                <w:szCs w:val="24"/>
                <w:lang w:val="en-US"/>
              </w:rPr>
              <w:t>In small groups, students ask and answer questions to recall the content of learning in previous lesson (Spin-n-Think activity).</w:t>
            </w:r>
          </w:p>
          <w:p w14:paraId="1AF67530" w14:textId="019F136C" w:rsidR="002E2E37" w:rsidRPr="002E2E37" w:rsidRDefault="002E2E37" w:rsidP="002E2E3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2E2E37">
              <w:rPr>
                <w:sz w:val="24"/>
                <w:szCs w:val="24"/>
                <w:lang w:val="en-US"/>
              </w:rPr>
              <w:t>Students are explained with the linear motion equations.</w:t>
            </w:r>
          </w:p>
          <w:p w14:paraId="208DDA3E" w14:textId="577DE4A1" w:rsidR="00E4259F" w:rsidRPr="002E2E37" w:rsidRDefault="002E2E37" w:rsidP="002E2E3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2E2E37">
              <w:rPr>
                <w:sz w:val="24"/>
                <w:szCs w:val="24"/>
                <w:lang w:val="en-US"/>
              </w:rPr>
              <w:t xml:space="preserve">In groups, students discuss to solve some example questions related to equations of </w:t>
            </w:r>
            <w:r>
              <w:rPr>
                <w:sz w:val="24"/>
                <w:szCs w:val="24"/>
                <w:lang w:val="en-US"/>
              </w:rPr>
              <w:t xml:space="preserve">linear </w:t>
            </w:r>
            <w:r w:rsidRPr="002E2E37">
              <w:rPr>
                <w:sz w:val="24"/>
                <w:szCs w:val="24"/>
                <w:lang w:val="en-US"/>
              </w:rPr>
              <w:t>motion. Students compare the answers with other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E2E37">
              <w:rPr>
                <w:sz w:val="24"/>
                <w:szCs w:val="24"/>
                <w:lang w:val="en-US"/>
              </w:rPr>
              <w:t>groups through a Gallery Walk activity.</w:t>
            </w:r>
          </w:p>
        </w:tc>
      </w:tr>
      <w:tr w:rsidR="00E4259F" w:rsidRPr="001D37F0" w14:paraId="6352CB90" w14:textId="77777777" w:rsidTr="00BD2821">
        <w:trPr>
          <w:trHeight w:val="627"/>
        </w:trPr>
        <w:tc>
          <w:tcPr>
            <w:tcW w:w="9659" w:type="dxa"/>
            <w:gridSpan w:val="4"/>
          </w:tcPr>
          <w:p w14:paraId="297FAE97" w14:textId="3D4803D7" w:rsidR="00E4259F" w:rsidRDefault="002E2E37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2599FC3" w14:textId="51A08564" w:rsidR="00E4259F" w:rsidRPr="001D37F0" w:rsidRDefault="002E2E37" w:rsidP="00BD2821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9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="00E16A48">
              <w:rPr>
                <w:rFonts w:eastAsiaTheme="minorEastAsia"/>
                <w:sz w:val="24"/>
                <w:szCs w:val="24"/>
                <w:lang w:val="en-US"/>
              </w:rPr>
              <w:t xml:space="preserve">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A3609D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28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9978C7" w:rsidRPr="001D37F0" w14:paraId="254FF141" w14:textId="77777777" w:rsidTr="003D669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</w:tcPr>
          <w:p w14:paraId="7A583757" w14:textId="24B4D7B4" w:rsidR="009978C7" w:rsidRPr="001D37F0" w:rsidRDefault="009978C7" w:rsidP="009978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9978C7" w:rsidRPr="001D37F0" w14:paraId="0EEFBF75" w14:textId="77777777" w:rsidTr="00BD2821">
        <w:tc>
          <w:tcPr>
            <w:tcW w:w="9659" w:type="dxa"/>
            <w:gridSpan w:val="4"/>
          </w:tcPr>
          <w:p w14:paraId="48C3E4F0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1E32AF25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1975DDC2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59C9219C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141B381D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73446D39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31F28DB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D6F2ADA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CCBF079" w14:textId="77777777" w:rsidR="009978C7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9EC7275" w14:textId="77777777" w:rsidR="009978C7" w:rsidRPr="001D37F0" w:rsidRDefault="009978C7" w:rsidP="009978C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A9DEEF" w14:textId="4DC31671" w:rsidR="00E4259F" w:rsidRDefault="00E4259F" w:rsidP="00E4259F">
      <w:pPr>
        <w:spacing w:after="240"/>
        <w:jc w:val="center"/>
        <w:rPr>
          <w:b/>
          <w:sz w:val="36"/>
          <w:szCs w:val="36"/>
          <w:lang w:val="en-US"/>
        </w:rPr>
      </w:pPr>
    </w:p>
    <w:p w14:paraId="5040D713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0F0C624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87CE90" w14:textId="39314BBE" w:rsidR="00E4259F" w:rsidRPr="001D37F0" w:rsidRDefault="0098690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86900" w:rsidRPr="001D37F0" w14:paraId="37E0813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922E9D9" w14:textId="2BC2E59F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B72228A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4A3F9DF" w14:textId="2649774F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B5D607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</w:tr>
      <w:tr w:rsidR="002E2E37" w:rsidRPr="001D37F0" w14:paraId="7ED3B6E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ACAF1EE" w14:textId="033B8B9F" w:rsidR="002E2E37" w:rsidRPr="001D37F0" w:rsidRDefault="002E2E37" w:rsidP="002E2E37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6B0101B" w14:textId="580998A9" w:rsidR="002E2E37" w:rsidRPr="001D37F0" w:rsidRDefault="002E2E37" w:rsidP="002E2E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7B668AB6" w14:textId="2D78FBB8" w:rsidR="002E2E37" w:rsidRPr="001D37F0" w:rsidRDefault="002E2E37" w:rsidP="002E2E37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7E45D15" w14:textId="77777777" w:rsidR="002E2E37" w:rsidRPr="001D37F0" w:rsidRDefault="002E2E37" w:rsidP="002E2E37">
            <w:pPr>
              <w:rPr>
                <w:sz w:val="24"/>
                <w:szCs w:val="24"/>
                <w:lang w:val="en-US"/>
              </w:rPr>
            </w:pPr>
          </w:p>
        </w:tc>
      </w:tr>
      <w:tr w:rsidR="002E2E37" w:rsidRPr="001D37F0" w14:paraId="5ABB83F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B1DD388" w14:textId="17B8A45B" w:rsidR="002E2E37" w:rsidRPr="001D37F0" w:rsidRDefault="002E2E37" w:rsidP="002E2E37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248C0AD" w14:textId="3E378DEB" w:rsidR="002E2E37" w:rsidRPr="001D37F0" w:rsidRDefault="002E2E37" w:rsidP="002E2E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Force and Motion I</w:t>
            </w:r>
          </w:p>
        </w:tc>
        <w:tc>
          <w:tcPr>
            <w:tcW w:w="1304" w:type="dxa"/>
            <w:vAlign w:val="center"/>
          </w:tcPr>
          <w:p w14:paraId="1C149680" w14:textId="40C8F5AA" w:rsidR="002E2E37" w:rsidRPr="001D37F0" w:rsidRDefault="002E2E37" w:rsidP="002E2E37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CDE6452" w14:textId="77777777" w:rsidR="002E2E37" w:rsidRPr="001D37F0" w:rsidRDefault="002E2E37" w:rsidP="002E2E37">
            <w:pPr>
              <w:rPr>
                <w:sz w:val="24"/>
                <w:szCs w:val="24"/>
                <w:lang w:val="en-US"/>
              </w:rPr>
            </w:pPr>
          </w:p>
        </w:tc>
      </w:tr>
      <w:tr w:rsidR="00986900" w:rsidRPr="001D37F0" w14:paraId="631DF07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6C377D2" w14:textId="299D3A47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3D8973E" w14:textId="2E2D5F4C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Linear</w:t>
            </w:r>
            <w:r w:rsidR="002E2E37">
              <w:rPr>
                <w:sz w:val="24"/>
                <w:szCs w:val="24"/>
                <w:lang w:val="en-US"/>
              </w:rPr>
              <w:t xml:space="preserve"> Motion Graphs</w:t>
            </w:r>
          </w:p>
        </w:tc>
        <w:tc>
          <w:tcPr>
            <w:tcW w:w="1304" w:type="dxa"/>
            <w:vAlign w:val="center"/>
          </w:tcPr>
          <w:p w14:paraId="572F0B33" w14:textId="2CAC9308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2CD9019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2322712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9FCA59" w14:textId="412257BA" w:rsidR="00E4259F" w:rsidRPr="001D37F0" w:rsidRDefault="00415DE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E4259F" w:rsidRPr="001D37F0" w14:paraId="63DA4D0A" w14:textId="77777777" w:rsidTr="00BD2821">
        <w:tc>
          <w:tcPr>
            <w:tcW w:w="9659" w:type="dxa"/>
            <w:gridSpan w:val="4"/>
          </w:tcPr>
          <w:p w14:paraId="7B5ACCB0" w14:textId="4CD021EF" w:rsidR="00E4259F" w:rsidRPr="001D37F0" w:rsidRDefault="002E2E37" w:rsidP="00BD2821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</w:t>
            </w:r>
            <w:r w:rsidR="00E4259F" w:rsidRPr="001D37F0">
              <w:rPr>
                <w:sz w:val="24"/>
                <w:szCs w:val="24"/>
                <w:lang w:val="en-US"/>
              </w:rPr>
              <w:t>:</w:t>
            </w:r>
          </w:p>
          <w:p w14:paraId="10E484AB" w14:textId="3E06CD79" w:rsidR="002E2E37" w:rsidRPr="002E2E37" w:rsidRDefault="002E2E37" w:rsidP="002E2E3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2E2E37">
              <w:rPr>
                <w:sz w:val="24"/>
                <w:szCs w:val="24"/>
                <w:lang w:val="en-US"/>
              </w:rPr>
              <w:t>Interpret types of motion. from the following</w:t>
            </w:r>
          </w:p>
          <w:p w14:paraId="29C25682" w14:textId="77777777" w:rsidR="002E2E37" w:rsidRPr="002E2E37" w:rsidRDefault="002E2E37" w:rsidP="002E2E37">
            <w:pPr>
              <w:pStyle w:val="ListParagraph"/>
              <w:ind w:left="420"/>
              <w:rPr>
                <w:sz w:val="24"/>
                <w:szCs w:val="24"/>
                <w:lang w:val="en-US"/>
              </w:rPr>
            </w:pPr>
            <w:r w:rsidRPr="002E2E37">
              <w:rPr>
                <w:sz w:val="24"/>
                <w:szCs w:val="24"/>
                <w:lang w:val="en-US"/>
              </w:rPr>
              <w:t>(i) displacement-time graph</w:t>
            </w:r>
          </w:p>
          <w:p w14:paraId="1F7D9085" w14:textId="77777777" w:rsidR="002E2E37" w:rsidRPr="002E2E37" w:rsidRDefault="002E2E37" w:rsidP="002E2E37">
            <w:pPr>
              <w:pStyle w:val="ListParagraph"/>
              <w:ind w:left="420"/>
              <w:rPr>
                <w:sz w:val="24"/>
                <w:szCs w:val="24"/>
                <w:lang w:val="en-US"/>
              </w:rPr>
            </w:pPr>
            <w:r w:rsidRPr="002E2E37">
              <w:rPr>
                <w:sz w:val="24"/>
                <w:szCs w:val="24"/>
                <w:lang w:val="en-US"/>
              </w:rPr>
              <w:t>(ii) velocity-time graph</w:t>
            </w:r>
          </w:p>
          <w:p w14:paraId="2F1E093F" w14:textId="77777777" w:rsidR="002E2E37" w:rsidRPr="002E2E37" w:rsidRDefault="002E2E37" w:rsidP="002E2E37">
            <w:pPr>
              <w:pStyle w:val="ListParagraph"/>
              <w:ind w:left="420"/>
              <w:rPr>
                <w:sz w:val="24"/>
                <w:szCs w:val="24"/>
                <w:lang w:val="en-US"/>
              </w:rPr>
            </w:pPr>
            <w:r w:rsidRPr="002E2E37">
              <w:rPr>
                <w:sz w:val="24"/>
                <w:szCs w:val="24"/>
                <w:lang w:val="en-US"/>
              </w:rPr>
              <w:t>(iii) acceleration-time graph</w:t>
            </w:r>
          </w:p>
          <w:p w14:paraId="2166BC0A" w14:textId="25C5BAED" w:rsidR="002E2E37" w:rsidRPr="002E2E37" w:rsidRDefault="002E2E37" w:rsidP="002E2E3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2E2E37">
              <w:rPr>
                <w:sz w:val="24"/>
                <w:szCs w:val="24"/>
                <w:lang w:val="en-US"/>
              </w:rPr>
              <w:t>Analyse displacement-time graph to determine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E2E37">
              <w:rPr>
                <w:sz w:val="24"/>
                <w:szCs w:val="24"/>
                <w:lang w:val="en-US"/>
              </w:rPr>
              <w:t>distance, displacement and velocity.</w:t>
            </w:r>
          </w:p>
          <w:p w14:paraId="656B63A3" w14:textId="332D6E4D" w:rsidR="00257F7A" w:rsidRPr="002E2E37" w:rsidRDefault="002E2E37" w:rsidP="002E2E3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2E2E37">
              <w:rPr>
                <w:sz w:val="24"/>
                <w:szCs w:val="24"/>
                <w:lang w:val="en-US"/>
              </w:rPr>
              <w:t>Analyse velocity-time graph to determine distance,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E2E37">
              <w:rPr>
                <w:sz w:val="24"/>
                <w:szCs w:val="24"/>
                <w:lang w:val="en-US"/>
              </w:rPr>
              <w:t>displacement, velocity and acceleration.</w:t>
            </w:r>
          </w:p>
        </w:tc>
      </w:tr>
      <w:tr w:rsidR="00E4259F" w:rsidRPr="001D37F0" w14:paraId="1574560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CA56E4" w14:textId="3D4962B0" w:rsidR="00E4259F" w:rsidRPr="001D37F0" w:rsidRDefault="00415DE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4259F" w:rsidRPr="001D37F0" w14:paraId="4C0A9681" w14:textId="77777777" w:rsidTr="00257F7A">
        <w:trPr>
          <w:trHeight w:val="1024"/>
        </w:trPr>
        <w:tc>
          <w:tcPr>
            <w:tcW w:w="9659" w:type="dxa"/>
            <w:gridSpan w:val="4"/>
          </w:tcPr>
          <w:p w14:paraId="2B140A6E" w14:textId="61A47B17" w:rsidR="00E4259F" w:rsidRPr="001D37F0" w:rsidRDefault="002E2E37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914BAB" w14:textId="77777777" w:rsidR="002E2E37" w:rsidRPr="00B91269" w:rsidRDefault="002E2E37" w:rsidP="002E2E37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5F61F541" w14:textId="4A0CFB1A" w:rsidR="00E4259F" w:rsidRPr="002E2E37" w:rsidRDefault="002E2E37" w:rsidP="002E2E3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 the type of moton based on displacement-time graph, velocity-time grah and acceleration-time graph.</w:t>
            </w:r>
          </w:p>
        </w:tc>
      </w:tr>
      <w:tr w:rsidR="00E4259F" w:rsidRPr="001D37F0" w14:paraId="5B58B098" w14:textId="77777777" w:rsidTr="00BD2821">
        <w:trPr>
          <w:trHeight w:val="930"/>
        </w:trPr>
        <w:tc>
          <w:tcPr>
            <w:tcW w:w="9659" w:type="dxa"/>
            <w:gridSpan w:val="4"/>
          </w:tcPr>
          <w:p w14:paraId="4D3CAF2D" w14:textId="4DE7450B" w:rsidR="00E4259F" w:rsidRPr="001D37F0" w:rsidRDefault="002E2E37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589E16B" w14:textId="03E1E923" w:rsidR="002E2E37" w:rsidRPr="00472DCE" w:rsidRDefault="002E2E37" w:rsidP="00472DCE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2E2E37">
              <w:rPr>
                <w:sz w:val="24"/>
                <w:szCs w:val="24"/>
                <w:lang w:val="en-US"/>
              </w:rPr>
              <w:t>Based on the students’ existing knowledge of the general skills of interpreting graphs, students discuss in groups to explain the interpretation</w:t>
            </w:r>
            <w:r w:rsidR="00472DCE">
              <w:rPr>
                <w:sz w:val="24"/>
                <w:szCs w:val="24"/>
                <w:lang w:val="en-US"/>
              </w:rPr>
              <w:t xml:space="preserve"> </w:t>
            </w:r>
            <w:r w:rsidRPr="00472DCE">
              <w:rPr>
                <w:sz w:val="24"/>
                <w:szCs w:val="24"/>
                <w:lang w:val="en-US"/>
              </w:rPr>
              <w:t>of the different shapes of displacement-time and velocity-time graphs. Each group answers question 1 and question 3.</w:t>
            </w:r>
          </w:p>
          <w:p w14:paraId="0279B051" w14:textId="5165F66E" w:rsidR="002E2E37" w:rsidRPr="00472DCE" w:rsidRDefault="002E2E37" w:rsidP="00472DCE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2E2E37">
              <w:rPr>
                <w:sz w:val="24"/>
                <w:szCs w:val="24"/>
                <w:lang w:val="en-US"/>
              </w:rPr>
              <w:t>The answers will be shared with other students/groups through the Team Stand-n-Share activity (one member of the group will stand up, the</w:t>
            </w:r>
            <w:r w:rsidR="00472DCE">
              <w:rPr>
                <w:sz w:val="24"/>
                <w:szCs w:val="24"/>
                <w:lang w:val="en-US"/>
              </w:rPr>
              <w:t xml:space="preserve"> </w:t>
            </w:r>
            <w:r w:rsidRPr="00472DCE">
              <w:rPr>
                <w:sz w:val="24"/>
                <w:szCs w:val="24"/>
                <w:lang w:val="en-US"/>
              </w:rPr>
              <w:t>teacher asks the question and the other group will provide feedbacks).</w:t>
            </w:r>
          </w:p>
          <w:p w14:paraId="2C1922CC" w14:textId="042D67EE" w:rsidR="00E4259F" w:rsidRPr="00472DCE" w:rsidRDefault="002E2E37" w:rsidP="00472DCE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2E2E37">
              <w:rPr>
                <w:sz w:val="24"/>
                <w:szCs w:val="24"/>
                <w:lang w:val="en-US"/>
              </w:rPr>
              <w:t>Students are explained about other information that can be obtained from the analysis of displacement-time graphs and velocity-time graphs.</w:t>
            </w:r>
          </w:p>
        </w:tc>
      </w:tr>
      <w:tr w:rsidR="00E4259F" w:rsidRPr="001D37F0" w14:paraId="58E2A78E" w14:textId="77777777" w:rsidTr="00BD2821">
        <w:trPr>
          <w:trHeight w:val="627"/>
        </w:trPr>
        <w:tc>
          <w:tcPr>
            <w:tcW w:w="9659" w:type="dxa"/>
            <w:gridSpan w:val="4"/>
          </w:tcPr>
          <w:p w14:paraId="747B91CE" w14:textId="4FE58736" w:rsidR="00E4259F" w:rsidRDefault="00472DCE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3957CD4" w14:textId="48C22679" w:rsidR="00E4259F" w:rsidRPr="001D37F0" w:rsidRDefault="00472DCE" w:rsidP="00472DCE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answering question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s 2 and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="00E16A48">
              <w:rPr>
                <w:rFonts w:eastAsiaTheme="minorEastAsia"/>
                <w:sz w:val="24"/>
                <w:szCs w:val="24"/>
                <w:lang w:val="en-US"/>
              </w:rPr>
              <w:t xml:space="preserve">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A3609D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pages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29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32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9978C7" w:rsidRPr="001D37F0" w14:paraId="443B2EA2" w14:textId="77777777" w:rsidTr="00EB3E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</w:tcPr>
          <w:p w14:paraId="0A42EAED" w14:textId="10F0F48C" w:rsidR="009978C7" w:rsidRPr="001D37F0" w:rsidRDefault="009978C7" w:rsidP="009978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9978C7" w:rsidRPr="001D37F0" w14:paraId="318FFE47" w14:textId="77777777" w:rsidTr="00BD2821">
        <w:tc>
          <w:tcPr>
            <w:tcW w:w="9659" w:type="dxa"/>
            <w:gridSpan w:val="4"/>
          </w:tcPr>
          <w:p w14:paraId="06E24AFF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3263CB97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3986271D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6A975368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4A67AEBF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06A7B9CB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B8F6381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6E945FE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E2F2478" w14:textId="77777777" w:rsidR="009978C7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993AE3B" w14:textId="77777777" w:rsidR="009978C7" w:rsidRPr="001D37F0" w:rsidRDefault="009978C7" w:rsidP="009978C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21DEF47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0F74D37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17137C2" w14:textId="59BADC20" w:rsidR="00E4259F" w:rsidRPr="001D37F0" w:rsidRDefault="0098690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86900" w:rsidRPr="001D37F0" w14:paraId="5EA854C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FE1225F" w14:textId="4659C61A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AF05B72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1F10274" w14:textId="4F061F79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5F7CE0C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</w:tr>
      <w:tr w:rsidR="004375E7" w:rsidRPr="001D37F0" w14:paraId="2588057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AC99D39" w14:textId="2AAD35A2" w:rsidR="004375E7" w:rsidRPr="001D37F0" w:rsidRDefault="004375E7" w:rsidP="004375E7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3A19DBA" w14:textId="796652C2" w:rsidR="004375E7" w:rsidRPr="001D37F0" w:rsidRDefault="004375E7" w:rsidP="004375E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0A2CB287" w14:textId="43EC40EA" w:rsidR="004375E7" w:rsidRPr="001D37F0" w:rsidRDefault="004375E7" w:rsidP="004375E7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FC9A33B" w14:textId="77777777" w:rsidR="004375E7" w:rsidRPr="001D37F0" w:rsidRDefault="004375E7" w:rsidP="004375E7">
            <w:pPr>
              <w:rPr>
                <w:sz w:val="24"/>
                <w:szCs w:val="24"/>
                <w:lang w:val="en-US"/>
              </w:rPr>
            </w:pPr>
          </w:p>
        </w:tc>
      </w:tr>
      <w:tr w:rsidR="004375E7" w:rsidRPr="001D37F0" w14:paraId="62C02AD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E47A4BD" w14:textId="63E5FE9D" w:rsidR="004375E7" w:rsidRPr="001D37F0" w:rsidRDefault="004375E7" w:rsidP="004375E7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D87CB10" w14:textId="41E7B1CA" w:rsidR="004375E7" w:rsidRPr="001D37F0" w:rsidRDefault="004375E7" w:rsidP="004375E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Force and Motion I</w:t>
            </w:r>
          </w:p>
        </w:tc>
        <w:tc>
          <w:tcPr>
            <w:tcW w:w="1304" w:type="dxa"/>
            <w:vAlign w:val="center"/>
          </w:tcPr>
          <w:p w14:paraId="6D860DEF" w14:textId="184ED5A9" w:rsidR="004375E7" w:rsidRPr="001D37F0" w:rsidRDefault="004375E7" w:rsidP="004375E7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AD183F5" w14:textId="77777777" w:rsidR="004375E7" w:rsidRPr="001D37F0" w:rsidRDefault="004375E7" w:rsidP="004375E7">
            <w:pPr>
              <w:rPr>
                <w:sz w:val="24"/>
                <w:szCs w:val="24"/>
                <w:lang w:val="en-US"/>
              </w:rPr>
            </w:pPr>
          </w:p>
        </w:tc>
      </w:tr>
      <w:tr w:rsidR="004375E7" w:rsidRPr="001D37F0" w14:paraId="2505B87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13855F9" w14:textId="1F128AC5" w:rsidR="004375E7" w:rsidRPr="001D37F0" w:rsidRDefault="004375E7" w:rsidP="004375E7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946D918" w14:textId="3A724994" w:rsidR="004375E7" w:rsidRPr="001D37F0" w:rsidRDefault="004375E7" w:rsidP="004375E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Linear Motion Graphs</w:t>
            </w:r>
          </w:p>
        </w:tc>
        <w:tc>
          <w:tcPr>
            <w:tcW w:w="1304" w:type="dxa"/>
            <w:vAlign w:val="center"/>
          </w:tcPr>
          <w:p w14:paraId="5E034AEE" w14:textId="54A07E4C" w:rsidR="004375E7" w:rsidRPr="001D37F0" w:rsidRDefault="004375E7" w:rsidP="004375E7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F5E7044" w14:textId="77777777" w:rsidR="004375E7" w:rsidRPr="001D37F0" w:rsidRDefault="004375E7" w:rsidP="004375E7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770E0E1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81BBC9" w14:textId="08E1A493" w:rsidR="00E4259F" w:rsidRPr="001D37F0" w:rsidRDefault="00415DE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E4259F" w:rsidRPr="001D37F0" w14:paraId="02F26A63" w14:textId="77777777" w:rsidTr="00BD2821">
        <w:tc>
          <w:tcPr>
            <w:tcW w:w="9659" w:type="dxa"/>
            <w:gridSpan w:val="4"/>
          </w:tcPr>
          <w:p w14:paraId="713EB2A3" w14:textId="41E1DA2E" w:rsidR="00E4259F" w:rsidRPr="001D37F0" w:rsidRDefault="004375E7" w:rsidP="00BD2821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to:</w:t>
            </w:r>
          </w:p>
          <w:p w14:paraId="325E07EC" w14:textId="0A6D56E6" w:rsidR="00E4259F" w:rsidRDefault="00B3022E" w:rsidP="00B754DF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Interpret</w:t>
            </w:r>
            <w:r w:rsidR="004375E7">
              <w:rPr>
                <w:sz w:val="24"/>
                <w:szCs w:val="24"/>
                <w:lang w:val="en-US"/>
              </w:rPr>
              <w:t xml:space="preserve"> and sketch</w:t>
            </w:r>
            <w:r w:rsidR="004B4E8B">
              <w:rPr>
                <w:sz w:val="24"/>
                <w:szCs w:val="24"/>
                <w:lang w:val="en-US"/>
              </w:rPr>
              <w:t>:</w:t>
            </w:r>
          </w:p>
          <w:p w14:paraId="7B80516B" w14:textId="60276A30" w:rsidR="004375E7" w:rsidRDefault="004375E7" w:rsidP="004375E7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4375E7">
              <w:rPr>
                <w:sz w:val="24"/>
                <w:szCs w:val="24"/>
                <w:lang w:val="en-US"/>
              </w:rPr>
              <w:t>﻿displacement-time graph to velocity-time graph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375E7">
              <w:rPr>
                <w:sz w:val="24"/>
                <w:szCs w:val="24"/>
                <w:lang w:val="en-US"/>
              </w:rPr>
              <w:t>and vice-verca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404825A" w14:textId="2E0DBD64" w:rsidR="004375E7" w:rsidRPr="004375E7" w:rsidRDefault="004375E7" w:rsidP="004375E7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4375E7">
              <w:rPr>
                <w:sz w:val="24"/>
                <w:szCs w:val="24"/>
                <w:lang w:val="en-US"/>
              </w:rPr>
              <w:t>﻿velocity-time graph to acceleration-time graph and</w:t>
            </w:r>
            <w:r>
              <w:rPr>
                <w:sz w:val="24"/>
                <w:szCs w:val="24"/>
                <w:lang w:val="en-US"/>
              </w:rPr>
              <w:t xml:space="preserve"> v</w:t>
            </w:r>
            <w:r w:rsidRPr="004375E7">
              <w:rPr>
                <w:sz w:val="24"/>
                <w:szCs w:val="24"/>
                <w:lang w:val="en-US"/>
              </w:rPr>
              <w:t>ice-verca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D57F8DA" w14:textId="53EB6485" w:rsidR="004B4E8B" w:rsidRPr="004375E7" w:rsidRDefault="004375E7" w:rsidP="004375E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 w:rsidRPr="004375E7">
              <w:rPr>
                <w:sz w:val="24"/>
                <w:szCs w:val="24"/>
                <w:lang w:val="en-US"/>
              </w:rPr>
              <w:t>﻿Solve problems involving linear motion graphs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6908DFD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E80B5E" w14:textId="4072CFFA" w:rsidR="00E4259F" w:rsidRPr="001D37F0" w:rsidRDefault="00415DE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4259F" w:rsidRPr="001D37F0" w14:paraId="488173F6" w14:textId="77777777" w:rsidTr="00BD2821">
        <w:trPr>
          <w:trHeight w:val="735"/>
        </w:trPr>
        <w:tc>
          <w:tcPr>
            <w:tcW w:w="9659" w:type="dxa"/>
            <w:gridSpan w:val="4"/>
          </w:tcPr>
          <w:p w14:paraId="1480A2B6" w14:textId="08A084F8" w:rsidR="00E4259F" w:rsidRPr="001D37F0" w:rsidRDefault="00DA1F1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129CF30" w14:textId="77777777" w:rsidR="00DA1F15" w:rsidRPr="00B91269" w:rsidRDefault="00DA1F15" w:rsidP="00DA1F15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58D04204" w14:textId="48F4795A" w:rsidR="00E4259F" w:rsidRPr="00B3022E" w:rsidRDefault="00DA1F15" w:rsidP="00B3022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 w:rsidR="00B3022E">
              <w:rPr>
                <w:rFonts w:eastAsiaTheme="minorEastAsia"/>
                <w:sz w:val="24"/>
                <w:szCs w:val="24"/>
                <w:lang w:val="en-US"/>
              </w:rPr>
              <w:t>the interpretation and sketching of graph and solve problems involving graphs.</w:t>
            </w:r>
          </w:p>
        </w:tc>
      </w:tr>
      <w:tr w:rsidR="00E4259F" w:rsidRPr="001D37F0" w14:paraId="1C6FD81D" w14:textId="77777777" w:rsidTr="00BD2821">
        <w:trPr>
          <w:trHeight w:val="930"/>
        </w:trPr>
        <w:tc>
          <w:tcPr>
            <w:tcW w:w="9659" w:type="dxa"/>
            <w:gridSpan w:val="4"/>
          </w:tcPr>
          <w:p w14:paraId="294A7C69" w14:textId="1805FB76" w:rsidR="00E4259F" w:rsidRPr="001D37F0" w:rsidRDefault="00B3022E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1F0DAC6" w14:textId="18A8399E" w:rsidR="00B3022E" w:rsidRPr="00B3022E" w:rsidRDefault="00B3022E" w:rsidP="00B3022E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B3022E">
              <w:rPr>
                <w:sz w:val="24"/>
                <w:szCs w:val="24"/>
                <w:lang w:val="en-US"/>
              </w:rPr>
              <w:t>Students compare the results of the answers for the previoius assignments with other groups through Gallery Walk activities. Teacher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3022E">
              <w:rPr>
                <w:sz w:val="24"/>
                <w:szCs w:val="24"/>
                <w:lang w:val="en-US"/>
              </w:rPr>
              <w:t>responds to students’ work after students return to their respective groups.</w:t>
            </w:r>
          </w:p>
          <w:p w14:paraId="29938C08" w14:textId="7E29DCFE" w:rsidR="00E4259F" w:rsidRPr="00B3022E" w:rsidRDefault="00B3022E" w:rsidP="00B3022E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B3022E">
              <w:rPr>
                <w:sz w:val="24"/>
                <w:szCs w:val="24"/>
                <w:lang w:val="en-US"/>
              </w:rPr>
              <w:t>Based on the knowledge learned about displacement-time, velocity-time and acceleration-time graphs, students are given time to discuss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3022E">
              <w:rPr>
                <w:sz w:val="24"/>
                <w:szCs w:val="24"/>
                <w:lang w:val="en-US"/>
              </w:rPr>
              <w:t>and answer question 5 and question 6. Activity can involves the Rally Table method.</w:t>
            </w:r>
          </w:p>
        </w:tc>
      </w:tr>
      <w:tr w:rsidR="00E4259F" w:rsidRPr="001D37F0" w14:paraId="3F717251" w14:textId="77777777" w:rsidTr="00BD2821">
        <w:trPr>
          <w:trHeight w:val="627"/>
        </w:trPr>
        <w:tc>
          <w:tcPr>
            <w:tcW w:w="9659" w:type="dxa"/>
            <w:gridSpan w:val="4"/>
          </w:tcPr>
          <w:p w14:paraId="09C295C6" w14:textId="49AC3B69" w:rsidR="00E4259F" w:rsidRDefault="00B3022E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8F87A1D" w14:textId="4E9EA338" w:rsidR="00E4259F" w:rsidRPr="001D37F0" w:rsidRDefault="00B3022E" w:rsidP="00BD2821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answering question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6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="00E16A48">
              <w:rPr>
                <w:rFonts w:eastAsiaTheme="minorEastAsia"/>
                <w:sz w:val="24"/>
                <w:szCs w:val="24"/>
                <w:lang w:val="en-US"/>
              </w:rPr>
              <w:t xml:space="preserve">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A3609D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33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9978C7" w:rsidRPr="001D37F0" w14:paraId="4806AC99" w14:textId="77777777" w:rsidTr="0003623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</w:tcPr>
          <w:p w14:paraId="7E3B67B6" w14:textId="60478D9D" w:rsidR="009978C7" w:rsidRPr="001D37F0" w:rsidRDefault="009978C7" w:rsidP="009978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9978C7" w:rsidRPr="001D37F0" w14:paraId="15C815EA" w14:textId="77777777" w:rsidTr="00BD2821">
        <w:tc>
          <w:tcPr>
            <w:tcW w:w="9659" w:type="dxa"/>
            <w:gridSpan w:val="4"/>
          </w:tcPr>
          <w:p w14:paraId="34109A66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7C001723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2A84A2FC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3D6D6E65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2A30F228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32C6BDBA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D695035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C36A73F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7BAD2E2" w14:textId="77777777" w:rsidR="009978C7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EA83361" w14:textId="77777777" w:rsidR="009978C7" w:rsidRPr="001D37F0" w:rsidRDefault="009978C7" w:rsidP="009978C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7408D03" w14:textId="59D3B49C" w:rsidR="00E4259F" w:rsidRDefault="00E4259F" w:rsidP="00E4259F">
      <w:pPr>
        <w:spacing w:after="240"/>
        <w:jc w:val="center"/>
        <w:rPr>
          <w:b/>
          <w:sz w:val="36"/>
          <w:szCs w:val="36"/>
          <w:lang w:val="en-US"/>
        </w:rPr>
      </w:pPr>
    </w:p>
    <w:p w14:paraId="29C49BE4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09583E8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9D3DC9" w14:textId="1A733C0D" w:rsidR="00E4259F" w:rsidRPr="001D37F0" w:rsidRDefault="0098690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86900" w:rsidRPr="001D37F0" w14:paraId="7A98A59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964B537" w14:textId="17E5EF06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788BA79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3669656" w14:textId="22857821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1A24E09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</w:tr>
      <w:tr w:rsidR="001B623A" w:rsidRPr="001D37F0" w14:paraId="3003EBF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D1517C6" w14:textId="499A3CC6" w:rsidR="001B623A" w:rsidRPr="001D37F0" w:rsidRDefault="001B623A" w:rsidP="001B623A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D3DEE42" w14:textId="3EF8E3F4" w:rsidR="001B623A" w:rsidRPr="001D37F0" w:rsidRDefault="001B623A" w:rsidP="001B62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0BEA1FF7" w14:textId="3C06E8CA" w:rsidR="001B623A" w:rsidRPr="001D37F0" w:rsidRDefault="001B623A" w:rsidP="001B623A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D8ECDF" w14:textId="77777777" w:rsidR="001B623A" w:rsidRPr="001D37F0" w:rsidRDefault="001B623A" w:rsidP="001B623A">
            <w:pPr>
              <w:rPr>
                <w:sz w:val="24"/>
                <w:szCs w:val="24"/>
                <w:lang w:val="en-US"/>
              </w:rPr>
            </w:pPr>
          </w:p>
        </w:tc>
      </w:tr>
      <w:tr w:rsidR="001B623A" w:rsidRPr="001D37F0" w14:paraId="4869EBE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7F80F4" w14:textId="34165761" w:rsidR="001B623A" w:rsidRPr="001D37F0" w:rsidRDefault="001B623A" w:rsidP="001B623A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382C28B" w14:textId="5FA1FF6C" w:rsidR="001B623A" w:rsidRPr="001D37F0" w:rsidRDefault="001B623A" w:rsidP="001B62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Force and Motion I</w:t>
            </w:r>
          </w:p>
        </w:tc>
        <w:tc>
          <w:tcPr>
            <w:tcW w:w="1304" w:type="dxa"/>
            <w:vAlign w:val="center"/>
          </w:tcPr>
          <w:p w14:paraId="3A6E2749" w14:textId="338681F3" w:rsidR="001B623A" w:rsidRPr="001D37F0" w:rsidRDefault="001B623A" w:rsidP="001B623A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EE5FEBA" w14:textId="77777777" w:rsidR="001B623A" w:rsidRPr="001D37F0" w:rsidRDefault="001B623A" w:rsidP="001B623A">
            <w:pPr>
              <w:rPr>
                <w:sz w:val="24"/>
                <w:szCs w:val="24"/>
                <w:lang w:val="en-US"/>
              </w:rPr>
            </w:pPr>
          </w:p>
        </w:tc>
      </w:tr>
      <w:tr w:rsidR="00986900" w:rsidRPr="001D37F0" w14:paraId="7990918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28CD271" w14:textId="50D35E70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F720FBF" w14:textId="3A1BCA70" w:rsidR="00986900" w:rsidRPr="001D37F0" w:rsidRDefault="001B623A" w:rsidP="009869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Free Fall Motion</w:t>
            </w:r>
          </w:p>
        </w:tc>
        <w:tc>
          <w:tcPr>
            <w:tcW w:w="1304" w:type="dxa"/>
            <w:vAlign w:val="center"/>
          </w:tcPr>
          <w:p w14:paraId="25D2CBEF" w14:textId="49E4F03B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2E6567C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4A07E81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2C2157" w14:textId="0500C966" w:rsidR="00E4259F" w:rsidRPr="001D37F0" w:rsidRDefault="00415DE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E4259F" w:rsidRPr="001D37F0" w14:paraId="160BA283" w14:textId="77777777" w:rsidTr="00BD2821">
        <w:tc>
          <w:tcPr>
            <w:tcW w:w="9659" w:type="dxa"/>
            <w:gridSpan w:val="4"/>
          </w:tcPr>
          <w:p w14:paraId="309209BB" w14:textId="77777777" w:rsidR="001B623A" w:rsidRDefault="001B623A" w:rsidP="00BD282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to:</w:t>
            </w:r>
          </w:p>
          <w:p w14:paraId="31C80FFF" w14:textId="5F3F8C8A" w:rsidR="001B623A" w:rsidRPr="001B623A" w:rsidRDefault="001B623A" w:rsidP="001B623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1B623A">
              <w:rPr>
                <w:sz w:val="24"/>
                <w:szCs w:val="24"/>
                <w:lang w:val="en-US"/>
              </w:rPr>
              <w:t>﻿Explain with examples free fall motion and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B623A">
              <w:rPr>
                <w:sz w:val="24"/>
                <w:szCs w:val="24"/>
                <w:lang w:val="en-US"/>
              </w:rPr>
              <w:t>gravitational acceleration.</w:t>
            </w:r>
          </w:p>
          <w:p w14:paraId="12CFEF91" w14:textId="7FEC4763" w:rsidR="001B623A" w:rsidRPr="001B623A" w:rsidRDefault="001B623A" w:rsidP="001B623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1B623A">
              <w:rPr>
                <w:sz w:val="24"/>
                <w:szCs w:val="24"/>
                <w:lang w:val="en-US"/>
              </w:rPr>
              <w:t>﻿Experiment to determine the value of gravitational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B623A">
              <w:rPr>
                <w:sz w:val="24"/>
                <w:szCs w:val="24"/>
                <w:lang w:val="en-US"/>
              </w:rPr>
              <w:t>acceleration.</w:t>
            </w:r>
          </w:p>
          <w:p w14:paraId="65D4213A" w14:textId="7B38739E" w:rsidR="00214E0A" w:rsidRPr="00890E5B" w:rsidRDefault="00890E5B" w:rsidP="00890E5B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890E5B">
              <w:rPr>
                <w:sz w:val="24"/>
                <w:szCs w:val="24"/>
                <w:lang w:val="en-US"/>
              </w:rPr>
              <w:t>﻿So</w:t>
            </w:r>
            <w:r>
              <w:rPr>
                <w:sz w:val="24"/>
                <w:szCs w:val="24"/>
                <w:lang w:val="en-US"/>
              </w:rPr>
              <w:t>l</w:t>
            </w:r>
            <w:r w:rsidRPr="00890E5B">
              <w:rPr>
                <w:sz w:val="24"/>
                <w:szCs w:val="24"/>
                <w:lang w:val="en-US"/>
              </w:rPr>
              <w:t>ve problems involving the Earth’s gravitational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90E5B">
              <w:rPr>
                <w:sz w:val="24"/>
                <w:szCs w:val="24"/>
                <w:lang w:val="en-US"/>
              </w:rPr>
              <w:t>acceleration for objects in free fall.</w:t>
            </w:r>
          </w:p>
        </w:tc>
      </w:tr>
      <w:tr w:rsidR="00E4259F" w:rsidRPr="001D37F0" w14:paraId="07B51F0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663968" w14:textId="380D0FC2" w:rsidR="00E4259F" w:rsidRPr="001D37F0" w:rsidRDefault="00415DE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4259F" w:rsidRPr="001D37F0" w14:paraId="273414D5" w14:textId="77777777" w:rsidTr="00BD2821">
        <w:trPr>
          <w:trHeight w:val="735"/>
        </w:trPr>
        <w:tc>
          <w:tcPr>
            <w:tcW w:w="9659" w:type="dxa"/>
            <w:gridSpan w:val="4"/>
          </w:tcPr>
          <w:p w14:paraId="4A732322" w14:textId="4E827927" w:rsidR="00E4259F" w:rsidRPr="001D37F0" w:rsidRDefault="00890E5B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1528406" w14:textId="77777777" w:rsidR="00890E5B" w:rsidRPr="00B91269" w:rsidRDefault="00890E5B" w:rsidP="00890E5B">
            <w:pPr>
              <w:pStyle w:val="ListParagraph"/>
              <w:numPr>
                <w:ilvl w:val="0"/>
                <w:numId w:val="23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2D04AB80" w14:textId="2FFEAF2E" w:rsidR="00E4259F" w:rsidRPr="00890E5B" w:rsidRDefault="00890E5B" w:rsidP="00890E5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free fall motion.</w:t>
            </w:r>
          </w:p>
        </w:tc>
      </w:tr>
      <w:tr w:rsidR="00E4259F" w:rsidRPr="001D37F0" w14:paraId="2B019638" w14:textId="77777777" w:rsidTr="00BD2821">
        <w:trPr>
          <w:trHeight w:val="930"/>
        </w:trPr>
        <w:tc>
          <w:tcPr>
            <w:tcW w:w="9659" w:type="dxa"/>
            <w:gridSpan w:val="4"/>
          </w:tcPr>
          <w:p w14:paraId="14100639" w14:textId="316624C5" w:rsidR="00E4259F" w:rsidRPr="001D37F0" w:rsidRDefault="00890E5B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EC57A1B" w14:textId="28A03051" w:rsidR="00890E5B" w:rsidRPr="00890E5B" w:rsidRDefault="00801270" w:rsidP="00890E5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801270">
              <w:rPr>
                <w:sz w:val="24"/>
                <w:szCs w:val="24"/>
                <w:lang w:val="en-US"/>
              </w:rPr>
              <w:t>﻿</w:t>
            </w:r>
            <w:r w:rsidR="00890E5B" w:rsidRPr="00890E5B">
              <w:rPr>
                <w:sz w:val="24"/>
                <w:szCs w:val="24"/>
                <w:lang w:val="en-US"/>
              </w:rPr>
              <w:t>Students watch the video about the free fall as an induction set.</w:t>
            </w:r>
          </w:p>
          <w:p w14:paraId="48EA1DD6" w14:textId="246A5690" w:rsidR="00890E5B" w:rsidRPr="00890E5B" w:rsidRDefault="00890E5B" w:rsidP="00890E5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890E5B">
              <w:rPr>
                <w:sz w:val="24"/>
                <w:szCs w:val="24"/>
                <w:lang w:val="en-US"/>
              </w:rPr>
              <w:t>Students are explained with the concept of “Free Fall Motion”.</w:t>
            </w:r>
          </w:p>
          <w:p w14:paraId="58876987" w14:textId="1E87A290" w:rsidR="00890E5B" w:rsidRPr="00890E5B" w:rsidRDefault="00890E5B" w:rsidP="00890E5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890E5B">
              <w:rPr>
                <w:sz w:val="24"/>
                <w:szCs w:val="24"/>
                <w:lang w:val="en-US"/>
              </w:rPr>
              <w:t>Students carry out the activity in question 3 to determine the value of gravitational acceleration.</w:t>
            </w:r>
          </w:p>
          <w:p w14:paraId="45CB8030" w14:textId="430B9DC4" w:rsidR="00E4259F" w:rsidRPr="00890E5B" w:rsidRDefault="00890E5B" w:rsidP="00890E5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890E5B">
              <w:rPr>
                <w:sz w:val="24"/>
                <w:szCs w:val="24"/>
                <w:lang w:val="en-US"/>
              </w:rPr>
              <w:t>Discussions will be made regarding the experimental findings.</w:t>
            </w:r>
          </w:p>
        </w:tc>
      </w:tr>
      <w:tr w:rsidR="00E4259F" w:rsidRPr="001D37F0" w14:paraId="630F29AA" w14:textId="77777777" w:rsidTr="00BD2821">
        <w:trPr>
          <w:trHeight w:val="627"/>
        </w:trPr>
        <w:tc>
          <w:tcPr>
            <w:tcW w:w="9659" w:type="dxa"/>
            <w:gridSpan w:val="4"/>
          </w:tcPr>
          <w:p w14:paraId="76ECA195" w14:textId="19423102" w:rsidR="00E4259F" w:rsidRDefault="00890E5B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EFFB6A7" w14:textId="28EF951D" w:rsidR="00E4259F" w:rsidRPr="001D37F0" w:rsidRDefault="00890E5B" w:rsidP="00890E5B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answering questions 1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, 2 and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="00E16A48">
              <w:rPr>
                <w:rFonts w:eastAsiaTheme="minorEastAsia"/>
                <w:sz w:val="24"/>
                <w:szCs w:val="24"/>
                <w:lang w:val="en-US"/>
              </w:rPr>
              <w:t xml:space="preserve">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A3609D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pages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34</w:t>
            </w:r>
            <w:r w:rsidR="00E16A48">
              <w:rPr>
                <w:rFonts w:eastAsiaTheme="minorEastAsia"/>
                <w:sz w:val="24"/>
                <w:szCs w:val="24"/>
                <w:lang w:val="en-US"/>
              </w:rPr>
              <w:t xml:space="preserve"> and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37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9978C7" w:rsidRPr="001D37F0" w14:paraId="39EF7BD6" w14:textId="77777777" w:rsidTr="007F01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</w:tcPr>
          <w:p w14:paraId="57BE487B" w14:textId="1C50D6D5" w:rsidR="009978C7" w:rsidRPr="001D37F0" w:rsidRDefault="009978C7" w:rsidP="009978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9978C7" w:rsidRPr="001D37F0" w14:paraId="30B010FD" w14:textId="77777777" w:rsidTr="00BD2821">
        <w:tc>
          <w:tcPr>
            <w:tcW w:w="9659" w:type="dxa"/>
            <w:gridSpan w:val="4"/>
          </w:tcPr>
          <w:p w14:paraId="644E5AAE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2CF9B2FB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025424FF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711C0DFF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5C51D4CA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4A5D428B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6CE9D51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F762FEC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419688C" w14:textId="77777777" w:rsidR="009978C7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30C0F33" w14:textId="77777777" w:rsidR="009978C7" w:rsidRPr="001D37F0" w:rsidRDefault="009978C7" w:rsidP="009978C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70149E" w14:textId="74BB01E4" w:rsidR="00E4259F" w:rsidRDefault="00E4259F" w:rsidP="00E4259F">
      <w:pPr>
        <w:spacing w:after="240"/>
        <w:jc w:val="center"/>
        <w:rPr>
          <w:b/>
          <w:sz w:val="36"/>
          <w:szCs w:val="36"/>
          <w:lang w:val="en-US"/>
        </w:rPr>
      </w:pPr>
    </w:p>
    <w:p w14:paraId="4544845C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5B94BE4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969310" w14:textId="3C2C2E05" w:rsidR="00E4259F" w:rsidRPr="001D37F0" w:rsidRDefault="0098690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86900" w:rsidRPr="001D37F0" w14:paraId="7C81B7A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4539DC0" w14:textId="1F61CFB9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6D7BC4C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D5F78AA" w14:textId="78AC2281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2A4EF6B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</w:tr>
      <w:tr w:rsidR="00890E5B" w:rsidRPr="001D37F0" w14:paraId="74F9A21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76F956E" w14:textId="44BBDFE4" w:rsidR="00890E5B" w:rsidRPr="001D37F0" w:rsidRDefault="00890E5B" w:rsidP="00890E5B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EC457EE" w14:textId="2ADD686D" w:rsidR="00890E5B" w:rsidRPr="001D37F0" w:rsidRDefault="00890E5B" w:rsidP="00890E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3D6E1D6D" w14:textId="73B89BFD" w:rsidR="00890E5B" w:rsidRPr="001D37F0" w:rsidRDefault="00890E5B" w:rsidP="00890E5B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46BC1E1" w14:textId="77777777" w:rsidR="00890E5B" w:rsidRPr="001D37F0" w:rsidRDefault="00890E5B" w:rsidP="00890E5B">
            <w:pPr>
              <w:rPr>
                <w:sz w:val="24"/>
                <w:szCs w:val="24"/>
                <w:lang w:val="en-US"/>
              </w:rPr>
            </w:pPr>
          </w:p>
        </w:tc>
      </w:tr>
      <w:tr w:rsidR="00890E5B" w:rsidRPr="001D37F0" w14:paraId="09E5EED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7CB2B09" w14:textId="0256D887" w:rsidR="00890E5B" w:rsidRPr="001D37F0" w:rsidRDefault="00890E5B" w:rsidP="00890E5B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83ECF69" w14:textId="7B3164D2" w:rsidR="00890E5B" w:rsidRPr="001D37F0" w:rsidRDefault="00890E5B" w:rsidP="00890E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Force and Motion I</w:t>
            </w:r>
          </w:p>
        </w:tc>
        <w:tc>
          <w:tcPr>
            <w:tcW w:w="1304" w:type="dxa"/>
            <w:vAlign w:val="center"/>
          </w:tcPr>
          <w:p w14:paraId="5CA7D27F" w14:textId="53B6016C" w:rsidR="00890E5B" w:rsidRPr="001D37F0" w:rsidRDefault="00890E5B" w:rsidP="00890E5B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D434CCC" w14:textId="77777777" w:rsidR="00890E5B" w:rsidRPr="001D37F0" w:rsidRDefault="00890E5B" w:rsidP="00890E5B">
            <w:pPr>
              <w:rPr>
                <w:sz w:val="24"/>
                <w:szCs w:val="24"/>
                <w:lang w:val="en-US"/>
              </w:rPr>
            </w:pPr>
          </w:p>
        </w:tc>
      </w:tr>
      <w:tr w:rsidR="00986900" w:rsidRPr="001D37F0" w14:paraId="5180375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508D246" w14:textId="77A23080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E77A04B" w14:textId="1BBFD18E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Iner</w:t>
            </w:r>
            <w:r w:rsidR="00890E5B">
              <w:rPr>
                <w:sz w:val="24"/>
                <w:szCs w:val="24"/>
                <w:lang w:val="en-US"/>
              </w:rPr>
              <w:t>tia</w:t>
            </w:r>
          </w:p>
        </w:tc>
        <w:tc>
          <w:tcPr>
            <w:tcW w:w="1304" w:type="dxa"/>
            <w:vAlign w:val="center"/>
          </w:tcPr>
          <w:p w14:paraId="5E4D476B" w14:textId="1EA0B587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5B9BC78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513F881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D6CB3C" w14:textId="3A9A395D" w:rsidR="00E4259F" w:rsidRPr="001D37F0" w:rsidRDefault="00415DE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E4259F" w:rsidRPr="001D37F0" w14:paraId="669EBD72" w14:textId="77777777" w:rsidTr="00BD2821">
        <w:tc>
          <w:tcPr>
            <w:tcW w:w="9659" w:type="dxa"/>
            <w:gridSpan w:val="4"/>
          </w:tcPr>
          <w:p w14:paraId="0D5515FB" w14:textId="67DDD85D" w:rsidR="00E4259F" w:rsidRPr="001D37F0" w:rsidRDefault="00890E5B" w:rsidP="00BD2821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to:</w:t>
            </w:r>
          </w:p>
          <w:p w14:paraId="5A70A15E" w14:textId="65656166" w:rsidR="002E3768" w:rsidRPr="002E3768" w:rsidRDefault="002E3768" w:rsidP="002E3768">
            <w:pPr>
              <w:pStyle w:val="ListParagraph"/>
              <w:numPr>
                <w:ilvl w:val="0"/>
                <w:numId w:val="21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002E3768">
              <w:rPr>
                <w:rFonts w:eastAsiaTheme="minorEastAsia"/>
                <w:sz w:val="24"/>
                <w:szCs w:val="24"/>
                <w:lang w:val="en-US"/>
              </w:rPr>
              <w:t>Explain with examples the concept of inertia.</w:t>
            </w:r>
          </w:p>
          <w:p w14:paraId="2DEB7B4D" w14:textId="7D5674F2" w:rsidR="002E3768" w:rsidRPr="002E3768" w:rsidRDefault="002E3768" w:rsidP="002E3768">
            <w:pPr>
              <w:pStyle w:val="ListParagraph"/>
              <w:numPr>
                <w:ilvl w:val="0"/>
                <w:numId w:val="21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002E3768">
              <w:rPr>
                <w:rFonts w:eastAsiaTheme="minorEastAsia"/>
                <w:sz w:val="24"/>
                <w:szCs w:val="24"/>
                <w:lang w:val="en-US"/>
              </w:rPr>
              <w:t>Experiment to find the relationship between inertia.</w:t>
            </w:r>
          </w:p>
          <w:p w14:paraId="1438EB12" w14:textId="1409D2B6" w:rsidR="00801270" w:rsidRPr="002E3768" w:rsidRDefault="002E3768" w:rsidP="002E3768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2E3768">
              <w:rPr>
                <w:rFonts w:eastAsiaTheme="minorEastAsia"/>
                <w:sz w:val="24"/>
                <w:szCs w:val="24"/>
                <w:lang w:val="en-US"/>
              </w:rPr>
              <w:t>Justify the effects of inertia in daily life.</w:t>
            </w:r>
          </w:p>
        </w:tc>
      </w:tr>
      <w:tr w:rsidR="00E4259F" w:rsidRPr="001D37F0" w14:paraId="30256A0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D6A92F" w14:textId="2CE41E8C" w:rsidR="00E4259F" w:rsidRPr="001D37F0" w:rsidRDefault="00415DE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4259F" w:rsidRPr="001D37F0" w14:paraId="2D4BB60A" w14:textId="77777777" w:rsidTr="00BD2821">
        <w:trPr>
          <w:trHeight w:val="735"/>
        </w:trPr>
        <w:tc>
          <w:tcPr>
            <w:tcW w:w="9659" w:type="dxa"/>
            <w:gridSpan w:val="4"/>
          </w:tcPr>
          <w:p w14:paraId="26629033" w14:textId="5330E3DF" w:rsidR="00E4259F" w:rsidRPr="001D37F0" w:rsidRDefault="002E376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923445C" w14:textId="77777777" w:rsidR="002E3768" w:rsidRPr="00B91269" w:rsidRDefault="002E3768" w:rsidP="002E3768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5366E428" w14:textId="0F25A3AC" w:rsidR="00E4259F" w:rsidRPr="002E3768" w:rsidRDefault="002E3768" w:rsidP="002E3768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inertia.</w:t>
            </w:r>
          </w:p>
        </w:tc>
      </w:tr>
      <w:tr w:rsidR="00E4259F" w:rsidRPr="001D37F0" w14:paraId="07133B9E" w14:textId="77777777" w:rsidTr="00BD2821">
        <w:trPr>
          <w:trHeight w:val="930"/>
        </w:trPr>
        <w:tc>
          <w:tcPr>
            <w:tcW w:w="9659" w:type="dxa"/>
            <w:gridSpan w:val="4"/>
          </w:tcPr>
          <w:p w14:paraId="4C935980" w14:textId="77777777" w:rsidR="00E4259F" w:rsidRPr="001D37F0" w:rsidRDefault="00E4259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AFACC66" w14:textId="59236A21" w:rsidR="002E3768" w:rsidRPr="002E3768" w:rsidRDefault="002E3768" w:rsidP="002E3768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>Students watch the video about inertia as an induction set. Video’s title “Inertia Hat”. (https://www.youtube.com/watch?v=-imkre2jIQ4)</w:t>
            </w:r>
          </w:p>
          <w:p w14:paraId="528016E2" w14:textId="3EAB4C41" w:rsidR="002E3768" w:rsidRPr="002E3768" w:rsidRDefault="002E3768" w:rsidP="002E3768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>Students are explained with the concept of “inertia”.</w:t>
            </w:r>
          </w:p>
          <w:p w14:paraId="16FAADED" w14:textId="4C993267" w:rsidR="002E3768" w:rsidRPr="002E3768" w:rsidRDefault="002E3768" w:rsidP="002E3768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>Students carry out the activity in question 3 to determine the relationship between inertia and mass.</w:t>
            </w:r>
          </w:p>
          <w:p w14:paraId="4BDD625C" w14:textId="5A6D808F" w:rsidR="00E4259F" w:rsidRPr="002E3768" w:rsidRDefault="002E3768" w:rsidP="002E3768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>Discussions will be made regarding the experimental findings.</w:t>
            </w:r>
          </w:p>
        </w:tc>
      </w:tr>
      <w:tr w:rsidR="00E4259F" w:rsidRPr="001D37F0" w14:paraId="5B13E172" w14:textId="77777777" w:rsidTr="00BD2821">
        <w:trPr>
          <w:trHeight w:val="627"/>
        </w:trPr>
        <w:tc>
          <w:tcPr>
            <w:tcW w:w="9659" w:type="dxa"/>
            <w:gridSpan w:val="4"/>
          </w:tcPr>
          <w:p w14:paraId="07E2C7DC" w14:textId="4E03FF99" w:rsidR="00E4259F" w:rsidRDefault="002E376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21A03E3" w14:textId="1A78EDDE" w:rsidR="00E4259F" w:rsidRPr="001D37F0" w:rsidRDefault="002E3768" w:rsidP="002E3768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answering questions 1-</w:t>
            </w:r>
            <w:r w:rsidR="00E16A48">
              <w:rPr>
                <w:rFonts w:eastAsiaTheme="minorEastAsia"/>
                <w:sz w:val="24"/>
                <w:szCs w:val="24"/>
                <w:lang w:val="en-US"/>
              </w:rPr>
              <w:t>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="00E16A48">
              <w:rPr>
                <w:rFonts w:eastAsiaTheme="minorEastAsia"/>
                <w:sz w:val="24"/>
                <w:szCs w:val="24"/>
                <w:lang w:val="en-US"/>
              </w:rPr>
              <w:t xml:space="preserve">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A3609D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pages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38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40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9978C7" w:rsidRPr="001D37F0" w14:paraId="78E92016" w14:textId="77777777" w:rsidTr="009A08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</w:tcPr>
          <w:p w14:paraId="24BCC548" w14:textId="40ACE1B2" w:rsidR="009978C7" w:rsidRPr="001D37F0" w:rsidRDefault="009978C7" w:rsidP="009978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9978C7" w:rsidRPr="001D37F0" w14:paraId="6E2359F8" w14:textId="77777777" w:rsidTr="00BD2821">
        <w:tc>
          <w:tcPr>
            <w:tcW w:w="9659" w:type="dxa"/>
            <w:gridSpan w:val="4"/>
          </w:tcPr>
          <w:p w14:paraId="435B4899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1FFCF4BE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4645EAB9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34AA2E9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6158871B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1C43F513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61D9159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75DED0E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95C1751" w14:textId="77777777" w:rsidR="009978C7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9D2FC3C" w14:textId="77777777" w:rsidR="009978C7" w:rsidRPr="001D37F0" w:rsidRDefault="009978C7" w:rsidP="009978C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862E369" w14:textId="3C9CFB80" w:rsidR="00E4259F" w:rsidRDefault="00E4259F" w:rsidP="00E4259F">
      <w:pPr>
        <w:spacing w:after="240"/>
        <w:jc w:val="center"/>
        <w:rPr>
          <w:b/>
          <w:sz w:val="36"/>
          <w:szCs w:val="36"/>
          <w:lang w:val="en-US"/>
        </w:rPr>
      </w:pPr>
    </w:p>
    <w:p w14:paraId="6D691F0F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571736C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D9802D" w14:textId="2438DD46" w:rsidR="00E4259F" w:rsidRPr="001D37F0" w:rsidRDefault="0098690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86900" w:rsidRPr="001D37F0" w14:paraId="7DBEF29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09C866C" w14:textId="5037C001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FDD9DD2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3FC7127" w14:textId="738FE621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68DECB7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</w:tr>
      <w:tr w:rsidR="002E3768" w:rsidRPr="001D37F0" w14:paraId="0EC4305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6D309F" w14:textId="4510917F" w:rsidR="002E3768" w:rsidRPr="001D37F0" w:rsidRDefault="002E3768" w:rsidP="002E3768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4EF0C37" w14:textId="277F4D93" w:rsidR="002E3768" w:rsidRPr="001D37F0" w:rsidRDefault="002E3768" w:rsidP="002E37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11B48CA0" w14:textId="2E70FC6A" w:rsidR="002E3768" w:rsidRPr="001D37F0" w:rsidRDefault="002E3768" w:rsidP="002E3768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83864E" w14:textId="77777777" w:rsidR="002E3768" w:rsidRPr="001D37F0" w:rsidRDefault="002E3768" w:rsidP="002E3768">
            <w:pPr>
              <w:rPr>
                <w:sz w:val="24"/>
                <w:szCs w:val="24"/>
                <w:lang w:val="en-US"/>
              </w:rPr>
            </w:pPr>
          </w:p>
        </w:tc>
      </w:tr>
      <w:tr w:rsidR="002E3768" w:rsidRPr="001D37F0" w14:paraId="0BE991A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77E159A" w14:textId="567AF023" w:rsidR="002E3768" w:rsidRPr="001D37F0" w:rsidRDefault="002E3768" w:rsidP="002E3768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B0F72AF" w14:textId="119BE03F" w:rsidR="002E3768" w:rsidRPr="001D37F0" w:rsidRDefault="002E3768" w:rsidP="002E37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Force and Motion I</w:t>
            </w:r>
          </w:p>
        </w:tc>
        <w:tc>
          <w:tcPr>
            <w:tcW w:w="1304" w:type="dxa"/>
            <w:vAlign w:val="center"/>
          </w:tcPr>
          <w:p w14:paraId="7AAF972F" w14:textId="184388E9" w:rsidR="002E3768" w:rsidRPr="001D37F0" w:rsidRDefault="002E3768" w:rsidP="002E3768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D47F0B1" w14:textId="77777777" w:rsidR="002E3768" w:rsidRPr="001D37F0" w:rsidRDefault="002E3768" w:rsidP="002E3768">
            <w:pPr>
              <w:rPr>
                <w:sz w:val="24"/>
                <w:szCs w:val="24"/>
                <w:lang w:val="en-US"/>
              </w:rPr>
            </w:pPr>
          </w:p>
        </w:tc>
      </w:tr>
      <w:tr w:rsidR="00986900" w:rsidRPr="001D37F0" w14:paraId="2EE6107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A85042B" w14:textId="5A5A1CFD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BFD92F3" w14:textId="2B1DB5DD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Momentum</w:t>
            </w:r>
          </w:p>
        </w:tc>
        <w:tc>
          <w:tcPr>
            <w:tcW w:w="1304" w:type="dxa"/>
            <w:vAlign w:val="center"/>
          </w:tcPr>
          <w:p w14:paraId="49FB705C" w14:textId="6EB5541E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E124B78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1ACD9ED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125EDA" w14:textId="377AABC6" w:rsidR="00E4259F" w:rsidRPr="001D37F0" w:rsidRDefault="00415DE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E4259F" w:rsidRPr="001D37F0" w14:paraId="54A489B9" w14:textId="77777777" w:rsidTr="00BD2821">
        <w:tc>
          <w:tcPr>
            <w:tcW w:w="9659" w:type="dxa"/>
            <w:gridSpan w:val="4"/>
          </w:tcPr>
          <w:p w14:paraId="5D52BF05" w14:textId="456ED984" w:rsidR="00E4259F" w:rsidRPr="001D37F0" w:rsidRDefault="002E3768" w:rsidP="00BD2821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to:</w:t>
            </w:r>
          </w:p>
          <w:p w14:paraId="4F230C88" w14:textId="04379ACD" w:rsidR="002E3768" w:rsidRPr="002E3768" w:rsidRDefault="002E3768" w:rsidP="002E376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 xml:space="preserve">Explain the momentum, p as the product of mass, </w:t>
            </w:r>
            <w:r w:rsidRPr="002E3768">
              <w:rPr>
                <w:i/>
                <w:iCs/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E3768">
              <w:rPr>
                <w:sz w:val="24"/>
                <w:szCs w:val="24"/>
                <w:lang w:val="en-US"/>
              </w:rPr>
              <w:t xml:space="preserve">and velocity, </w:t>
            </w:r>
            <w:r w:rsidRPr="002E3768">
              <w:rPr>
                <w:i/>
                <w:iCs/>
                <w:sz w:val="24"/>
                <w:szCs w:val="24"/>
                <w:lang w:val="en-US"/>
              </w:rPr>
              <w:t>v</w:t>
            </w:r>
            <w:r w:rsidRPr="002E3768">
              <w:rPr>
                <w:sz w:val="24"/>
                <w:szCs w:val="24"/>
                <w:lang w:val="en-US"/>
              </w:rPr>
              <w:t>.</w:t>
            </w:r>
          </w:p>
          <w:p w14:paraId="4A770FC3" w14:textId="59AFE6F8" w:rsidR="00B33D8C" w:rsidRPr="002E3768" w:rsidRDefault="002E3768" w:rsidP="002E376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>Apply the Principle of Conservation of Momentum in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E3768">
              <w:rPr>
                <w:sz w:val="24"/>
                <w:szCs w:val="24"/>
                <w:lang w:val="en-US"/>
              </w:rPr>
              <w:t>collision and explosion.</w:t>
            </w:r>
          </w:p>
        </w:tc>
      </w:tr>
      <w:tr w:rsidR="00E4259F" w:rsidRPr="001D37F0" w14:paraId="275F4E9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446EE6" w14:textId="75636487" w:rsidR="00E4259F" w:rsidRPr="001D37F0" w:rsidRDefault="00415DE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4259F" w:rsidRPr="001D37F0" w14:paraId="2E47FE94" w14:textId="77777777" w:rsidTr="00BD2821">
        <w:trPr>
          <w:trHeight w:val="735"/>
        </w:trPr>
        <w:tc>
          <w:tcPr>
            <w:tcW w:w="9659" w:type="dxa"/>
            <w:gridSpan w:val="4"/>
          </w:tcPr>
          <w:p w14:paraId="0E56B2F4" w14:textId="0C9C4F81" w:rsidR="00E4259F" w:rsidRPr="001D37F0" w:rsidRDefault="002E376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C7C8784" w14:textId="77777777" w:rsidR="002E3768" w:rsidRPr="00B91269" w:rsidRDefault="002E3768" w:rsidP="002E3768">
            <w:pPr>
              <w:pStyle w:val="ListParagraph"/>
              <w:numPr>
                <w:ilvl w:val="0"/>
                <w:numId w:val="26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5BAD9C09" w14:textId="3CE2B983" w:rsidR="00E4259F" w:rsidRPr="002E3768" w:rsidRDefault="002E3768" w:rsidP="002E3768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momentum.</w:t>
            </w:r>
          </w:p>
        </w:tc>
      </w:tr>
      <w:tr w:rsidR="00E4259F" w:rsidRPr="001D37F0" w14:paraId="012A0C50" w14:textId="77777777" w:rsidTr="00BD2821">
        <w:trPr>
          <w:trHeight w:val="930"/>
        </w:trPr>
        <w:tc>
          <w:tcPr>
            <w:tcW w:w="9659" w:type="dxa"/>
            <w:gridSpan w:val="4"/>
          </w:tcPr>
          <w:p w14:paraId="1AFE5088" w14:textId="5F40A461" w:rsidR="00E4259F" w:rsidRPr="001D37F0" w:rsidRDefault="002E376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C693DC2" w14:textId="1E826CEA" w:rsidR="002E3768" w:rsidRPr="002E3768" w:rsidRDefault="002E3768" w:rsidP="002E376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>Students watch the video about collision to generate the idea about momentum. “Bubble Soccer”. (https://www.youtube.com/watch?v=f92yfPFl9NY)</w:t>
            </w:r>
          </w:p>
          <w:p w14:paraId="0C7300A4" w14:textId="0C990715" w:rsidR="002E3768" w:rsidRPr="002E3768" w:rsidRDefault="002E3768" w:rsidP="002E376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>Students discuss and answer the following questions through the Fan-n-Pick activity:</w:t>
            </w:r>
          </w:p>
          <w:p w14:paraId="32EC39CB" w14:textId="77777777" w:rsidR="002E3768" w:rsidRPr="002E3768" w:rsidRDefault="002E3768" w:rsidP="002E3768">
            <w:pPr>
              <w:pStyle w:val="ListParagraph"/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 xml:space="preserve">    -   What happens when a collision occurs?</w:t>
            </w:r>
          </w:p>
          <w:p w14:paraId="2B71ECA6" w14:textId="77777777" w:rsidR="002E3768" w:rsidRPr="002E3768" w:rsidRDefault="002E3768" w:rsidP="002E3768">
            <w:pPr>
              <w:pStyle w:val="ListParagraph"/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 xml:space="preserve">    -   What needs to be done to increase the impact of the collision?</w:t>
            </w:r>
          </w:p>
          <w:p w14:paraId="4C907638" w14:textId="77777777" w:rsidR="002E3768" w:rsidRPr="002E3768" w:rsidRDefault="002E3768" w:rsidP="002E3768">
            <w:pPr>
              <w:pStyle w:val="ListParagraph"/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 xml:space="preserve">    -   What happens if the colliding person has a higher mass?</w:t>
            </w:r>
          </w:p>
          <w:p w14:paraId="5D141AFC" w14:textId="77777777" w:rsidR="002E3768" w:rsidRPr="002E3768" w:rsidRDefault="002E3768" w:rsidP="002E3768">
            <w:pPr>
              <w:pStyle w:val="ListParagraph"/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 xml:space="preserve">    -   What happens if the colliding person moves with higher velocity?</w:t>
            </w:r>
          </w:p>
          <w:p w14:paraId="29641FF0" w14:textId="0044F303" w:rsidR="00E4259F" w:rsidRPr="002E3768" w:rsidRDefault="002E3768" w:rsidP="002E376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>Students are explained about the Principle of Conservation of Momentum in elastic collision, inelastic collision and explosion.</w:t>
            </w:r>
          </w:p>
        </w:tc>
      </w:tr>
      <w:tr w:rsidR="00E4259F" w:rsidRPr="001D37F0" w14:paraId="3DB5DE51" w14:textId="77777777" w:rsidTr="00BD2821">
        <w:trPr>
          <w:trHeight w:val="627"/>
        </w:trPr>
        <w:tc>
          <w:tcPr>
            <w:tcW w:w="9659" w:type="dxa"/>
            <w:gridSpan w:val="4"/>
          </w:tcPr>
          <w:p w14:paraId="45270F89" w14:textId="35DDAD7E" w:rsidR="00E4259F" w:rsidRDefault="002E376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68BD6A3" w14:textId="60EF0007" w:rsidR="00E4259F" w:rsidRPr="001D37F0" w:rsidRDefault="002E3768" w:rsidP="00BD2821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answering questions 1-</w:t>
            </w:r>
            <w:r w:rsidR="00E16A48"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="00E16A48">
              <w:rPr>
                <w:rFonts w:eastAsiaTheme="minorEastAsia"/>
                <w:sz w:val="24"/>
                <w:szCs w:val="24"/>
                <w:lang w:val="en-US"/>
              </w:rPr>
              <w:t xml:space="preserve">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A3609D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pages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41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43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9978C7" w:rsidRPr="001D37F0" w14:paraId="02B80166" w14:textId="77777777" w:rsidTr="00F078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</w:tcPr>
          <w:p w14:paraId="051E9EA0" w14:textId="15402A26" w:rsidR="009978C7" w:rsidRPr="001D37F0" w:rsidRDefault="009978C7" w:rsidP="009978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9978C7" w:rsidRPr="001D37F0" w14:paraId="7E968101" w14:textId="77777777" w:rsidTr="00BD2821">
        <w:tc>
          <w:tcPr>
            <w:tcW w:w="9659" w:type="dxa"/>
            <w:gridSpan w:val="4"/>
          </w:tcPr>
          <w:p w14:paraId="599DAE66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11385A8C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39F65805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3A9B8345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7B07C488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740B86C5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93E2D06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15229F3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8204956" w14:textId="77777777" w:rsidR="009978C7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54DA3ED" w14:textId="77777777" w:rsidR="009978C7" w:rsidRPr="001D37F0" w:rsidRDefault="009978C7" w:rsidP="009978C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44EC308" w14:textId="07FE4E6E" w:rsidR="00E4259F" w:rsidRDefault="00E4259F" w:rsidP="00E4259F">
      <w:pPr>
        <w:spacing w:after="240"/>
        <w:jc w:val="center"/>
        <w:rPr>
          <w:b/>
          <w:sz w:val="36"/>
          <w:szCs w:val="36"/>
          <w:lang w:val="en-US"/>
        </w:rPr>
      </w:pPr>
    </w:p>
    <w:p w14:paraId="42138E5A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21F73AC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48FBF9" w14:textId="32A189EB" w:rsidR="00E4259F" w:rsidRPr="001D37F0" w:rsidRDefault="0098690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86900" w:rsidRPr="001D37F0" w14:paraId="4C853FB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4979EEC" w14:textId="67D91D63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7B8830C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C884FDB" w14:textId="6FD552AA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46C5F00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</w:tr>
      <w:tr w:rsidR="002E3768" w:rsidRPr="001D37F0" w14:paraId="52BF217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EE94816" w14:textId="0800BDE8" w:rsidR="002E3768" w:rsidRPr="001D37F0" w:rsidRDefault="002E3768" w:rsidP="002E3768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67F4537" w14:textId="5FB3F83B" w:rsidR="002E3768" w:rsidRPr="001D37F0" w:rsidRDefault="002E3768" w:rsidP="002E37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1B8F24ED" w14:textId="28CFBE9D" w:rsidR="002E3768" w:rsidRPr="001D37F0" w:rsidRDefault="002E3768" w:rsidP="002E3768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D8858AF" w14:textId="77777777" w:rsidR="002E3768" w:rsidRPr="001D37F0" w:rsidRDefault="002E3768" w:rsidP="002E3768">
            <w:pPr>
              <w:rPr>
                <w:sz w:val="24"/>
                <w:szCs w:val="24"/>
                <w:lang w:val="en-US"/>
              </w:rPr>
            </w:pPr>
          </w:p>
        </w:tc>
      </w:tr>
      <w:tr w:rsidR="002E3768" w:rsidRPr="001D37F0" w14:paraId="161834A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972CD29" w14:textId="5F37F840" w:rsidR="002E3768" w:rsidRPr="001D37F0" w:rsidRDefault="002E3768" w:rsidP="002E3768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43560F5" w14:textId="34E67121" w:rsidR="002E3768" w:rsidRPr="001D37F0" w:rsidRDefault="002E3768" w:rsidP="002E37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Force and Motion I</w:t>
            </w:r>
          </w:p>
        </w:tc>
        <w:tc>
          <w:tcPr>
            <w:tcW w:w="1304" w:type="dxa"/>
            <w:vAlign w:val="center"/>
          </w:tcPr>
          <w:p w14:paraId="5ED56048" w14:textId="09AE550F" w:rsidR="002E3768" w:rsidRPr="001D37F0" w:rsidRDefault="002E3768" w:rsidP="002E3768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ADB9CB9" w14:textId="77777777" w:rsidR="002E3768" w:rsidRPr="001D37F0" w:rsidRDefault="002E3768" w:rsidP="002E3768">
            <w:pPr>
              <w:rPr>
                <w:sz w:val="24"/>
                <w:szCs w:val="24"/>
                <w:lang w:val="en-US"/>
              </w:rPr>
            </w:pPr>
          </w:p>
        </w:tc>
      </w:tr>
      <w:tr w:rsidR="00986900" w:rsidRPr="001D37F0" w14:paraId="36BFAF1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9A7F302" w14:textId="64A2420B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B226A7E" w14:textId="1D43D362" w:rsidR="00986900" w:rsidRPr="001D37F0" w:rsidRDefault="002E3768" w:rsidP="009869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Force</w:t>
            </w:r>
          </w:p>
        </w:tc>
        <w:tc>
          <w:tcPr>
            <w:tcW w:w="1304" w:type="dxa"/>
            <w:vAlign w:val="center"/>
          </w:tcPr>
          <w:p w14:paraId="725C4AA6" w14:textId="630087B0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9A8AB47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4771E32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ABE4B5" w14:textId="68D95247" w:rsidR="00E4259F" w:rsidRPr="001D37F0" w:rsidRDefault="00415DE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E4259F" w:rsidRPr="001D37F0" w14:paraId="5C6DA401" w14:textId="77777777" w:rsidTr="00BD2821">
        <w:tc>
          <w:tcPr>
            <w:tcW w:w="9659" w:type="dxa"/>
            <w:gridSpan w:val="4"/>
          </w:tcPr>
          <w:p w14:paraId="3AA5CAC4" w14:textId="77777777" w:rsidR="002E3768" w:rsidRDefault="002E3768" w:rsidP="002E376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to:</w:t>
            </w:r>
          </w:p>
          <w:p w14:paraId="28916396" w14:textId="42C46C21" w:rsidR="002E3768" w:rsidRPr="002E3768" w:rsidRDefault="002E3768" w:rsidP="002E3768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>Define force as the rate of change of momentum.</w:t>
            </w:r>
          </w:p>
          <w:p w14:paraId="5E9A3199" w14:textId="04FDC176" w:rsidR="00B33D8C" w:rsidRPr="002E3768" w:rsidRDefault="002E3768" w:rsidP="002E3768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>Solve problems involving F=</w:t>
            </w:r>
            <w:r w:rsidRPr="002E3768">
              <w:rPr>
                <w:i/>
                <w:iCs/>
                <w:sz w:val="24"/>
                <w:szCs w:val="24"/>
                <w:lang w:val="en-US"/>
              </w:rPr>
              <w:t>ma</w:t>
            </w:r>
            <w:r>
              <w:rPr>
                <w:i/>
                <w:iCs/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403BDAE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39AA01" w14:textId="6E35FC56" w:rsidR="00E4259F" w:rsidRPr="001D37F0" w:rsidRDefault="00415DE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4259F" w:rsidRPr="001D37F0" w14:paraId="6B62B732" w14:textId="77777777" w:rsidTr="00BD2821">
        <w:trPr>
          <w:trHeight w:val="735"/>
        </w:trPr>
        <w:tc>
          <w:tcPr>
            <w:tcW w:w="9659" w:type="dxa"/>
            <w:gridSpan w:val="4"/>
          </w:tcPr>
          <w:p w14:paraId="534AABF6" w14:textId="09D9C598" w:rsidR="00E4259F" w:rsidRPr="001D37F0" w:rsidRDefault="002E376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DA9B165" w14:textId="77777777" w:rsidR="002E3768" w:rsidRPr="00B91269" w:rsidRDefault="002E3768" w:rsidP="002E3768">
            <w:pPr>
              <w:pStyle w:val="ListParagraph"/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7692736B" w14:textId="13D9AD0B" w:rsidR="00E4259F" w:rsidRPr="002E3768" w:rsidRDefault="002E3768" w:rsidP="002E3768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force.</w:t>
            </w:r>
          </w:p>
        </w:tc>
      </w:tr>
      <w:tr w:rsidR="00E4259F" w:rsidRPr="001D37F0" w14:paraId="2CA46A6A" w14:textId="77777777" w:rsidTr="00BD2821">
        <w:trPr>
          <w:trHeight w:val="930"/>
        </w:trPr>
        <w:tc>
          <w:tcPr>
            <w:tcW w:w="9659" w:type="dxa"/>
            <w:gridSpan w:val="4"/>
          </w:tcPr>
          <w:p w14:paraId="451AE596" w14:textId="13A9A5AB" w:rsidR="00E4259F" w:rsidRPr="001D37F0" w:rsidRDefault="002E3768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A179263" w14:textId="737D3BC2" w:rsidR="002E3768" w:rsidRPr="002E3768" w:rsidRDefault="002E3768" w:rsidP="002E3768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>Students watch a video on the types of forces to generate ideas (https://www.youtube.com/watch?v=7_Uo7RufH4c)</w:t>
            </w:r>
          </w:p>
          <w:p w14:paraId="12771A64" w14:textId="4D1A1199" w:rsidR="002E3768" w:rsidRPr="002E3768" w:rsidRDefault="002E3768" w:rsidP="002E3768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>In groups, students complete the mind map in question 1. Next, students look for information on Newton’s Second Law of Motion to answer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E3768">
              <w:rPr>
                <w:sz w:val="24"/>
                <w:szCs w:val="24"/>
                <w:lang w:val="en-US"/>
              </w:rPr>
              <w:t>question 2. The results of the discussion are displayed to other groups through the Gallery Walk activity.</w:t>
            </w:r>
          </w:p>
          <w:p w14:paraId="33E67F0A" w14:textId="5E8EE854" w:rsidR="00E4259F" w:rsidRPr="0097624A" w:rsidRDefault="002E3768" w:rsidP="0097624A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US"/>
              </w:rPr>
            </w:pPr>
            <w:r w:rsidRPr="002E3768">
              <w:rPr>
                <w:sz w:val="24"/>
                <w:szCs w:val="24"/>
                <w:lang w:val="en-US"/>
              </w:rPr>
              <w:t>Students are guided to derive force formula from Newton’s Second Law of Motion. (question 3)</w:t>
            </w:r>
          </w:p>
        </w:tc>
      </w:tr>
      <w:tr w:rsidR="00E4259F" w:rsidRPr="001D37F0" w14:paraId="5F85B118" w14:textId="77777777" w:rsidTr="00BD2821">
        <w:trPr>
          <w:trHeight w:val="627"/>
        </w:trPr>
        <w:tc>
          <w:tcPr>
            <w:tcW w:w="9659" w:type="dxa"/>
            <w:gridSpan w:val="4"/>
          </w:tcPr>
          <w:p w14:paraId="3A933ECC" w14:textId="6C75376B" w:rsidR="00E4259F" w:rsidRDefault="0097624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DDCED3A" w14:textId="3355D728" w:rsidR="00E4259F" w:rsidRPr="001D37F0" w:rsidRDefault="0097624A" w:rsidP="0097624A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questions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4-6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="00E16A48">
              <w:rPr>
                <w:rFonts w:eastAsiaTheme="minorEastAsia"/>
                <w:sz w:val="24"/>
                <w:szCs w:val="24"/>
                <w:lang w:val="en-US"/>
              </w:rPr>
              <w:t xml:space="preserve">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A3609D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 xml:space="preserve"> 44-45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9978C7" w:rsidRPr="001D37F0" w14:paraId="28051093" w14:textId="77777777" w:rsidTr="00D6780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</w:tcPr>
          <w:p w14:paraId="26E7DC8F" w14:textId="3D1C7EDF" w:rsidR="009978C7" w:rsidRPr="001D37F0" w:rsidRDefault="009978C7" w:rsidP="009978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9978C7" w:rsidRPr="001D37F0" w14:paraId="5781E26E" w14:textId="77777777" w:rsidTr="00BD2821">
        <w:tc>
          <w:tcPr>
            <w:tcW w:w="9659" w:type="dxa"/>
            <w:gridSpan w:val="4"/>
          </w:tcPr>
          <w:p w14:paraId="093BFB0B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5D1A9A27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6098BD1B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5E9BA713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14655DD2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0FCCF392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4A8D6F2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C4AD084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D2E202E" w14:textId="77777777" w:rsidR="009978C7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498DDCD" w14:textId="77777777" w:rsidR="009978C7" w:rsidRPr="001D37F0" w:rsidRDefault="009978C7" w:rsidP="009978C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FEAA666" w14:textId="3B4EC76D" w:rsidR="00E4259F" w:rsidRDefault="00E4259F" w:rsidP="00E4259F">
      <w:pPr>
        <w:spacing w:after="240"/>
        <w:jc w:val="center"/>
        <w:rPr>
          <w:b/>
          <w:sz w:val="36"/>
          <w:szCs w:val="36"/>
          <w:lang w:val="en-US"/>
        </w:rPr>
      </w:pPr>
    </w:p>
    <w:p w14:paraId="58457710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16F5C1B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F5922D" w14:textId="58C85EC1" w:rsidR="00E4259F" w:rsidRPr="001D37F0" w:rsidRDefault="0098690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86900" w:rsidRPr="001D37F0" w14:paraId="5B37425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D1606A9" w14:textId="590FB698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10A7889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9BECC0E" w14:textId="12B7CA53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7A6F5F9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</w:tr>
      <w:tr w:rsidR="0097624A" w:rsidRPr="001D37F0" w14:paraId="0DAC5B0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1F8BCA0" w14:textId="1596E637" w:rsidR="0097624A" w:rsidRPr="001D37F0" w:rsidRDefault="0097624A" w:rsidP="0097624A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E6928BA" w14:textId="07DA3401" w:rsidR="0097624A" w:rsidRPr="001D37F0" w:rsidRDefault="0097624A" w:rsidP="009762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534C6945" w14:textId="46DFA38C" w:rsidR="0097624A" w:rsidRPr="001D37F0" w:rsidRDefault="0097624A" w:rsidP="0097624A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56F6617" w14:textId="77777777" w:rsidR="0097624A" w:rsidRPr="001D37F0" w:rsidRDefault="0097624A" w:rsidP="0097624A">
            <w:pPr>
              <w:rPr>
                <w:sz w:val="24"/>
                <w:szCs w:val="24"/>
                <w:lang w:val="en-US"/>
              </w:rPr>
            </w:pPr>
          </w:p>
        </w:tc>
      </w:tr>
      <w:tr w:rsidR="0097624A" w:rsidRPr="001D37F0" w14:paraId="34890D4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82CA06A" w14:textId="01F0E6E1" w:rsidR="0097624A" w:rsidRPr="001D37F0" w:rsidRDefault="0097624A" w:rsidP="0097624A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312D4EE" w14:textId="6842D611" w:rsidR="0097624A" w:rsidRPr="001D37F0" w:rsidRDefault="0097624A" w:rsidP="009762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Force and Motion I</w:t>
            </w:r>
          </w:p>
        </w:tc>
        <w:tc>
          <w:tcPr>
            <w:tcW w:w="1304" w:type="dxa"/>
            <w:vAlign w:val="center"/>
          </w:tcPr>
          <w:p w14:paraId="147F80CF" w14:textId="5BA0AF23" w:rsidR="0097624A" w:rsidRPr="001D37F0" w:rsidRDefault="0097624A" w:rsidP="0097624A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A7D5093" w14:textId="77777777" w:rsidR="0097624A" w:rsidRPr="001D37F0" w:rsidRDefault="0097624A" w:rsidP="0097624A">
            <w:pPr>
              <w:rPr>
                <w:sz w:val="24"/>
                <w:szCs w:val="24"/>
                <w:lang w:val="en-US"/>
              </w:rPr>
            </w:pPr>
          </w:p>
        </w:tc>
      </w:tr>
      <w:tr w:rsidR="00986900" w:rsidRPr="001D37F0" w14:paraId="137A49A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8CEB8E8" w14:textId="5908A1AE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D984F87" w14:textId="028C482C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Impuls</w:t>
            </w:r>
            <w:r w:rsidR="0097624A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7624A">
              <w:rPr>
                <w:sz w:val="24"/>
                <w:szCs w:val="24"/>
                <w:lang w:val="en-US"/>
              </w:rPr>
              <w:t>and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7624A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mpuls</w:t>
            </w:r>
            <w:r w:rsidR="0097624A">
              <w:rPr>
                <w:sz w:val="24"/>
                <w:szCs w:val="24"/>
                <w:lang w:val="en-US"/>
              </w:rPr>
              <w:t>ive Force</w:t>
            </w:r>
          </w:p>
        </w:tc>
        <w:tc>
          <w:tcPr>
            <w:tcW w:w="1304" w:type="dxa"/>
            <w:vAlign w:val="center"/>
          </w:tcPr>
          <w:p w14:paraId="572FF789" w14:textId="431A1E56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6382898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1FE5CB1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685DDD" w14:textId="71C41369" w:rsidR="00E4259F" w:rsidRPr="001D37F0" w:rsidRDefault="00415DE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E4259F" w:rsidRPr="001D37F0" w14:paraId="5890AC31" w14:textId="77777777" w:rsidTr="00BD2821">
        <w:tc>
          <w:tcPr>
            <w:tcW w:w="9659" w:type="dxa"/>
            <w:gridSpan w:val="4"/>
          </w:tcPr>
          <w:p w14:paraId="4DAD0919" w14:textId="7879180E" w:rsidR="00E4259F" w:rsidRPr="001D37F0" w:rsidRDefault="0097624A" w:rsidP="00BD2821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to:</w:t>
            </w:r>
          </w:p>
          <w:p w14:paraId="4D035128" w14:textId="1651405A" w:rsidR="0097624A" w:rsidRPr="0097624A" w:rsidRDefault="0097624A" w:rsidP="0097624A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97624A">
              <w:rPr>
                <w:sz w:val="24"/>
                <w:szCs w:val="24"/>
                <w:lang w:val="en-US"/>
              </w:rPr>
              <w:t>Communicate to explain impulse and impulsive force</w:t>
            </w:r>
          </w:p>
          <w:p w14:paraId="0242D276" w14:textId="5C446DBA" w:rsidR="003A2F4D" w:rsidRPr="0097624A" w:rsidRDefault="0097624A" w:rsidP="0097624A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97624A">
              <w:rPr>
                <w:sz w:val="24"/>
                <w:szCs w:val="24"/>
                <w:lang w:val="en-US"/>
              </w:rPr>
              <w:t>So</w:t>
            </w:r>
            <w:r>
              <w:rPr>
                <w:sz w:val="24"/>
                <w:szCs w:val="24"/>
                <w:lang w:val="en-US"/>
              </w:rPr>
              <w:t>l</w:t>
            </w:r>
            <w:r w:rsidRPr="0097624A">
              <w:rPr>
                <w:sz w:val="24"/>
                <w:szCs w:val="24"/>
                <w:lang w:val="en-US"/>
              </w:rPr>
              <w:t>ve problems involving impulse and impulsive force</w:t>
            </w:r>
          </w:p>
        </w:tc>
      </w:tr>
      <w:tr w:rsidR="00E4259F" w:rsidRPr="001D37F0" w14:paraId="1FC4193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2ABDE7" w14:textId="42669629" w:rsidR="00E4259F" w:rsidRPr="001D37F0" w:rsidRDefault="00415DE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4259F" w:rsidRPr="001D37F0" w14:paraId="046C22D1" w14:textId="77777777" w:rsidTr="00BD2821">
        <w:trPr>
          <w:trHeight w:val="735"/>
        </w:trPr>
        <w:tc>
          <w:tcPr>
            <w:tcW w:w="9659" w:type="dxa"/>
            <w:gridSpan w:val="4"/>
          </w:tcPr>
          <w:p w14:paraId="41073136" w14:textId="0029A914" w:rsidR="00E4259F" w:rsidRPr="001D37F0" w:rsidRDefault="0097624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6984E5E" w14:textId="77777777" w:rsidR="0097624A" w:rsidRPr="00B91269" w:rsidRDefault="0097624A" w:rsidP="0097624A">
            <w:pPr>
              <w:pStyle w:val="ListParagraph"/>
              <w:numPr>
                <w:ilvl w:val="0"/>
                <w:numId w:val="32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7963CAE8" w14:textId="00B26379" w:rsidR="00E4259F" w:rsidRPr="0097624A" w:rsidRDefault="0097624A" w:rsidP="0097624A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immpulse and impulsive force.</w:t>
            </w:r>
          </w:p>
        </w:tc>
      </w:tr>
      <w:tr w:rsidR="00E4259F" w:rsidRPr="001D37F0" w14:paraId="2D8055DF" w14:textId="77777777" w:rsidTr="00BD2821">
        <w:trPr>
          <w:trHeight w:val="930"/>
        </w:trPr>
        <w:tc>
          <w:tcPr>
            <w:tcW w:w="9659" w:type="dxa"/>
            <w:gridSpan w:val="4"/>
          </w:tcPr>
          <w:p w14:paraId="43805B35" w14:textId="1F36F8CE" w:rsidR="00E4259F" w:rsidRPr="001D37F0" w:rsidRDefault="0097624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34192A0" w14:textId="1AAB7075" w:rsidR="0097624A" w:rsidRPr="0097624A" w:rsidRDefault="0097624A" w:rsidP="0097624A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97624A">
              <w:rPr>
                <w:sz w:val="24"/>
                <w:szCs w:val="24"/>
                <w:lang w:val="en-US"/>
              </w:rPr>
              <w:t>In groups, students complete the double bubble map in question 1. The results of the discussion are displayed to other groups through the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7624A">
              <w:rPr>
                <w:sz w:val="24"/>
                <w:szCs w:val="24"/>
                <w:lang w:val="en-US"/>
              </w:rPr>
              <w:t>Gallery Walk activity.</w:t>
            </w:r>
          </w:p>
          <w:p w14:paraId="15A2F6EB" w14:textId="3E060468" w:rsidR="0097624A" w:rsidRPr="0097624A" w:rsidRDefault="0097624A" w:rsidP="0097624A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97624A">
              <w:rPr>
                <w:sz w:val="24"/>
                <w:szCs w:val="24"/>
                <w:lang w:val="en-US"/>
              </w:rPr>
              <w:t>Students answer the sub-questions in question 2 through the Fan-n-Pick activity.</w:t>
            </w:r>
          </w:p>
          <w:p w14:paraId="27E75357" w14:textId="07E3E3B3" w:rsidR="0097624A" w:rsidRPr="0097624A" w:rsidRDefault="0097624A" w:rsidP="0097624A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97624A">
              <w:rPr>
                <w:sz w:val="24"/>
                <w:szCs w:val="24"/>
                <w:lang w:val="en-US"/>
              </w:rPr>
              <w:t>Students discuss the situations in question 3 and question 4 through the Rally Robin activity.</w:t>
            </w:r>
          </w:p>
          <w:p w14:paraId="7074EC65" w14:textId="4CA2FC4E" w:rsidR="0097624A" w:rsidRPr="0097624A" w:rsidRDefault="0097624A" w:rsidP="0097624A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97624A">
              <w:rPr>
                <w:sz w:val="24"/>
                <w:szCs w:val="24"/>
                <w:lang w:val="en-US"/>
              </w:rPr>
              <w:t>Based on the discussion and formulas learned, students answer question 5 and question 6.</w:t>
            </w:r>
          </w:p>
          <w:p w14:paraId="2E37CB55" w14:textId="2EAC17CE" w:rsidR="00E4259F" w:rsidRPr="0097624A" w:rsidRDefault="0097624A" w:rsidP="0097624A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97624A">
              <w:rPr>
                <w:sz w:val="24"/>
                <w:szCs w:val="24"/>
                <w:lang w:val="en-US"/>
              </w:rPr>
              <w:t>The results of the discussions are shared and presented to the other groups orally.</w:t>
            </w:r>
          </w:p>
        </w:tc>
      </w:tr>
      <w:tr w:rsidR="00E4259F" w:rsidRPr="001D37F0" w14:paraId="49E74899" w14:textId="77777777" w:rsidTr="00BD2821">
        <w:trPr>
          <w:trHeight w:val="627"/>
        </w:trPr>
        <w:tc>
          <w:tcPr>
            <w:tcW w:w="9659" w:type="dxa"/>
            <w:gridSpan w:val="4"/>
          </w:tcPr>
          <w:p w14:paraId="343FDEB8" w14:textId="23AAB076" w:rsidR="0097624A" w:rsidRPr="0097624A" w:rsidRDefault="0097624A" w:rsidP="009762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7B58620" w14:textId="66FCC7E2" w:rsidR="00E4259F" w:rsidRPr="001D37F0" w:rsidRDefault="0097624A" w:rsidP="0097624A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answering question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7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="00E16A48">
              <w:rPr>
                <w:rFonts w:eastAsiaTheme="minorEastAsia"/>
                <w:sz w:val="24"/>
                <w:szCs w:val="24"/>
                <w:lang w:val="en-US"/>
              </w:rPr>
              <w:t xml:space="preserve">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A3609D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50</w:t>
            </w:r>
            <w:r w:rsidR="00E4259F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978C7" w:rsidRPr="001D37F0" w14:paraId="47FAF629" w14:textId="77777777" w:rsidTr="004068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</w:tcPr>
          <w:p w14:paraId="48D900A8" w14:textId="1E229859" w:rsidR="009978C7" w:rsidRPr="001D37F0" w:rsidRDefault="009978C7" w:rsidP="009978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9978C7" w:rsidRPr="001D37F0" w14:paraId="05F6A21E" w14:textId="77777777" w:rsidTr="00BD2821">
        <w:tc>
          <w:tcPr>
            <w:tcW w:w="9659" w:type="dxa"/>
            <w:gridSpan w:val="4"/>
          </w:tcPr>
          <w:p w14:paraId="303B4568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6CE26DA9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4595E627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22AB4674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1FBA9347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53B0DB0A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2CFFD14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02CB811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E9E28D0" w14:textId="77777777" w:rsidR="009978C7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BB19039" w14:textId="77777777" w:rsidR="009978C7" w:rsidRPr="001D37F0" w:rsidRDefault="009978C7" w:rsidP="009978C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6851A4E" w14:textId="651B1074" w:rsidR="00E4259F" w:rsidRDefault="00E4259F" w:rsidP="00E4259F">
      <w:pPr>
        <w:spacing w:after="240"/>
        <w:jc w:val="center"/>
        <w:rPr>
          <w:b/>
          <w:sz w:val="36"/>
          <w:szCs w:val="36"/>
          <w:lang w:val="en-US"/>
        </w:rPr>
      </w:pPr>
    </w:p>
    <w:p w14:paraId="5A531438" w14:textId="77777777" w:rsidR="00E4259F" w:rsidRDefault="00E4259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259F" w:rsidRPr="001D37F0" w14:paraId="4A67C3E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3B9FA1" w14:textId="70BE4809" w:rsidR="00E4259F" w:rsidRPr="001D37F0" w:rsidRDefault="00986900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86900" w:rsidRPr="001D37F0" w14:paraId="54AEEB9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9D405CF" w14:textId="53F05D6D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5EF9E35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4952015" w14:textId="66F008A3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7FCB4C0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</w:tr>
      <w:tr w:rsidR="0097624A" w:rsidRPr="001D37F0" w14:paraId="11D389B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591B2E9" w14:textId="09BA6ADD" w:rsidR="0097624A" w:rsidRPr="001D37F0" w:rsidRDefault="0097624A" w:rsidP="0097624A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1897C6B" w14:textId="44C70493" w:rsidR="0097624A" w:rsidRPr="001D37F0" w:rsidRDefault="0097624A" w:rsidP="009762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Newtonian Mechanics</w:t>
            </w:r>
          </w:p>
        </w:tc>
        <w:tc>
          <w:tcPr>
            <w:tcW w:w="1304" w:type="dxa"/>
            <w:vAlign w:val="center"/>
          </w:tcPr>
          <w:p w14:paraId="227704AB" w14:textId="045351CA" w:rsidR="0097624A" w:rsidRPr="001D37F0" w:rsidRDefault="0097624A" w:rsidP="0097624A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AFAC7E5" w14:textId="77777777" w:rsidR="0097624A" w:rsidRPr="001D37F0" w:rsidRDefault="0097624A" w:rsidP="0097624A">
            <w:pPr>
              <w:rPr>
                <w:sz w:val="24"/>
                <w:szCs w:val="24"/>
                <w:lang w:val="en-US"/>
              </w:rPr>
            </w:pPr>
          </w:p>
        </w:tc>
      </w:tr>
      <w:tr w:rsidR="0097624A" w:rsidRPr="001D37F0" w14:paraId="4B4FB6C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B57E090" w14:textId="200FC18D" w:rsidR="0097624A" w:rsidRPr="001D37F0" w:rsidRDefault="0097624A" w:rsidP="0097624A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54EEA66" w14:textId="0DCB63CB" w:rsidR="0097624A" w:rsidRPr="001D37F0" w:rsidRDefault="0097624A" w:rsidP="009762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Force and Motion I</w:t>
            </w:r>
          </w:p>
        </w:tc>
        <w:tc>
          <w:tcPr>
            <w:tcW w:w="1304" w:type="dxa"/>
            <w:vAlign w:val="center"/>
          </w:tcPr>
          <w:p w14:paraId="6F832F15" w14:textId="347D9BD1" w:rsidR="0097624A" w:rsidRPr="001D37F0" w:rsidRDefault="0097624A" w:rsidP="0097624A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6B2255A" w14:textId="77777777" w:rsidR="0097624A" w:rsidRPr="001D37F0" w:rsidRDefault="0097624A" w:rsidP="0097624A">
            <w:pPr>
              <w:rPr>
                <w:sz w:val="24"/>
                <w:szCs w:val="24"/>
                <w:lang w:val="en-US"/>
              </w:rPr>
            </w:pPr>
          </w:p>
        </w:tc>
      </w:tr>
      <w:tr w:rsidR="00986900" w:rsidRPr="001D37F0" w14:paraId="3B63BFC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C22C169" w14:textId="4A8B5D44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C62B4EE" w14:textId="10B3680D" w:rsidR="00986900" w:rsidRPr="001D37F0" w:rsidRDefault="0097624A" w:rsidP="009869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Weight</w:t>
            </w:r>
          </w:p>
        </w:tc>
        <w:tc>
          <w:tcPr>
            <w:tcW w:w="1304" w:type="dxa"/>
            <w:vAlign w:val="center"/>
          </w:tcPr>
          <w:p w14:paraId="21C3FBDC" w14:textId="1C52A928" w:rsidR="00986900" w:rsidRPr="001D37F0" w:rsidRDefault="00986900" w:rsidP="00986900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6A1E1E3" w14:textId="77777777" w:rsidR="00986900" w:rsidRPr="001D37F0" w:rsidRDefault="00986900" w:rsidP="00986900">
            <w:pPr>
              <w:rPr>
                <w:sz w:val="24"/>
                <w:szCs w:val="24"/>
                <w:lang w:val="en-US"/>
              </w:rPr>
            </w:pPr>
          </w:p>
        </w:tc>
      </w:tr>
      <w:tr w:rsidR="00E4259F" w:rsidRPr="001D37F0" w14:paraId="2DDD439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C1B22C" w14:textId="4B993631" w:rsidR="00E4259F" w:rsidRPr="001D37F0" w:rsidRDefault="00415DE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E4259F" w:rsidRPr="001D37F0" w14:paraId="7FFBCE2B" w14:textId="77777777" w:rsidTr="00BD2821">
        <w:tc>
          <w:tcPr>
            <w:tcW w:w="9659" w:type="dxa"/>
            <w:gridSpan w:val="4"/>
          </w:tcPr>
          <w:p w14:paraId="1C779ACE" w14:textId="6E3065AA" w:rsidR="00E4259F" w:rsidRPr="001D37F0" w:rsidRDefault="0097624A" w:rsidP="00BD2821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to:</w:t>
            </w:r>
          </w:p>
          <w:p w14:paraId="337A903A" w14:textId="594E1C98" w:rsidR="00E4259F" w:rsidRPr="0097624A" w:rsidRDefault="0097624A" w:rsidP="0097624A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97624A">
              <w:rPr>
                <w:sz w:val="24"/>
                <w:szCs w:val="24"/>
                <w:lang w:val="en-US"/>
              </w:rPr>
              <w:t>﻿Describe weight as the gravitational force that acts 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7624A">
              <w:rPr>
                <w:sz w:val="24"/>
                <w:szCs w:val="24"/>
                <w:lang w:val="en-US"/>
              </w:rPr>
              <w:t xml:space="preserve">an object, </w:t>
            </w:r>
            <w:r w:rsidRPr="0097624A">
              <w:rPr>
                <w:i/>
                <w:iCs/>
                <w:sz w:val="24"/>
                <w:szCs w:val="24"/>
                <w:lang w:val="en-US"/>
              </w:rPr>
              <w:t>W</w:t>
            </w:r>
            <w:r w:rsidRPr="0097624A">
              <w:rPr>
                <w:sz w:val="24"/>
                <w:szCs w:val="24"/>
                <w:lang w:val="en-US"/>
              </w:rPr>
              <w:t xml:space="preserve"> = </w:t>
            </w:r>
            <w:r w:rsidRPr="0097624A">
              <w:rPr>
                <w:i/>
                <w:iCs/>
                <w:sz w:val="24"/>
                <w:szCs w:val="24"/>
                <w:lang w:val="en-US"/>
              </w:rPr>
              <w:t>mg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4259F" w:rsidRPr="001D37F0" w14:paraId="6946216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21444C" w14:textId="6DD80CE3" w:rsidR="00E4259F" w:rsidRPr="001D37F0" w:rsidRDefault="00415DE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4259F" w:rsidRPr="001D37F0" w14:paraId="7BDA6EF1" w14:textId="77777777" w:rsidTr="00BD2821">
        <w:trPr>
          <w:trHeight w:val="735"/>
        </w:trPr>
        <w:tc>
          <w:tcPr>
            <w:tcW w:w="9659" w:type="dxa"/>
            <w:gridSpan w:val="4"/>
          </w:tcPr>
          <w:p w14:paraId="427C47C1" w14:textId="43D683A3" w:rsidR="00E4259F" w:rsidRPr="001D37F0" w:rsidRDefault="0097624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E38B5AB" w14:textId="77777777" w:rsidR="0097624A" w:rsidRPr="00B91269" w:rsidRDefault="0097624A" w:rsidP="0097624A">
            <w:pPr>
              <w:pStyle w:val="ListParagraph"/>
              <w:numPr>
                <w:ilvl w:val="0"/>
                <w:numId w:val="35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1C04B683" w14:textId="5DEB95C2" w:rsidR="00E4259F" w:rsidRPr="0097624A" w:rsidRDefault="0097624A" w:rsidP="0097624A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about weight.</w:t>
            </w:r>
          </w:p>
        </w:tc>
      </w:tr>
      <w:tr w:rsidR="00E4259F" w:rsidRPr="001D37F0" w14:paraId="58F767A6" w14:textId="77777777" w:rsidTr="00BD2821">
        <w:trPr>
          <w:trHeight w:val="930"/>
        </w:trPr>
        <w:tc>
          <w:tcPr>
            <w:tcW w:w="9659" w:type="dxa"/>
            <w:gridSpan w:val="4"/>
          </w:tcPr>
          <w:p w14:paraId="05DF0BF7" w14:textId="75506795" w:rsidR="00E4259F" w:rsidRPr="001D37F0" w:rsidRDefault="0097624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C1E854E" w14:textId="2D663E21" w:rsidR="0097624A" w:rsidRPr="0097624A" w:rsidRDefault="0097624A" w:rsidP="0097624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97624A">
              <w:rPr>
                <w:sz w:val="24"/>
                <w:szCs w:val="24"/>
                <w:lang w:val="en-US"/>
              </w:rPr>
              <w:t>Students watch a video of astronauts’ movements on the Moon to generate ideas (https://www.youtube.com/watch?v=93DxZ_NmZB8).</w:t>
            </w:r>
          </w:p>
          <w:p w14:paraId="58DAB24F" w14:textId="1E179182" w:rsidR="00E4259F" w:rsidRPr="0097624A" w:rsidRDefault="0097624A" w:rsidP="0097624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97624A">
              <w:rPr>
                <w:sz w:val="24"/>
                <w:szCs w:val="24"/>
                <w:lang w:val="en-US"/>
              </w:rPr>
              <w:t>Students will complete question 1 and question 2 individually. Answers will be shared in groups through the Talking Chips activity. Teacher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7624A">
              <w:rPr>
                <w:sz w:val="24"/>
                <w:szCs w:val="24"/>
                <w:lang w:val="en-US"/>
              </w:rPr>
              <w:t>will monitors and provides guidance throughout the sharing and discussion activities.</w:t>
            </w:r>
          </w:p>
        </w:tc>
      </w:tr>
      <w:tr w:rsidR="00E4259F" w:rsidRPr="001D37F0" w14:paraId="2AA6A3C8" w14:textId="77777777" w:rsidTr="00BD2821">
        <w:trPr>
          <w:trHeight w:val="627"/>
        </w:trPr>
        <w:tc>
          <w:tcPr>
            <w:tcW w:w="9659" w:type="dxa"/>
            <w:gridSpan w:val="4"/>
          </w:tcPr>
          <w:p w14:paraId="26503B2D" w14:textId="7B9EB289" w:rsidR="00E4259F" w:rsidRDefault="0097624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E4259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EFAE817" w14:textId="115993F8" w:rsidR="00E4259F" w:rsidRPr="001D37F0" w:rsidRDefault="0097624A" w:rsidP="0097624A">
            <w:p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questions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3-4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="00E16A48">
              <w:rPr>
                <w:rFonts w:eastAsiaTheme="minorEastAsia"/>
                <w:sz w:val="24"/>
                <w:szCs w:val="24"/>
                <w:lang w:val="en-US"/>
              </w:rPr>
              <w:t xml:space="preserve">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A3609D">
              <w:rPr>
                <w:rFonts w:eastAsiaTheme="minorEastAsia"/>
                <w:sz w:val="24"/>
                <w:szCs w:val="24"/>
                <w:lang w:val="en-US"/>
              </w:rPr>
              <w:t>Physics Form 4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page </w:t>
            </w:r>
            <w:r w:rsidR="00961E4F">
              <w:rPr>
                <w:rFonts w:eastAsiaTheme="minorEastAsia"/>
                <w:sz w:val="24"/>
                <w:szCs w:val="24"/>
                <w:lang w:val="en-US"/>
              </w:rPr>
              <w:t>52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9978C7" w:rsidRPr="001D37F0" w14:paraId="728EBB42" w14:textId="77777777" w:rsidTr="00A6092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</w:tcPr>
          <w:p w14:paraId="55E5F903" w14:textId="03CDEAEE" w:rsidR="009978C7" w:rsidRPr="001D37F0" w:rsidRDefault="009978C7" w:rsidP="009978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9978C7" w:rsidRPr="001D37F0" w14:paraId="40CD387F" w14:textId="77777777" w:rsidTr="00BD2821">
        <w:tc>
          <w:tcPr>
            <w:tcW w:w="9659" w:type="dxa"/>
            <w:gridSpan w:val="4"/>
          </w:tcPr>
          <w:p w14:paraId="0DBA5680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40951C28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3365F217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690521BD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04EC3125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742617FA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472D338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41DFFDB" w14:textId="77777777" w:rsidR="009978C7" w:rsidRPr="001D37F0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DED5FC8" w14:textId="77777777" w:rsidR="009978C7" w:rsidRDefault="009978C7" w:rsidP="009978C7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0C56C01" w14:textId="77777777" w:rsidR="009978C7" w:rsidRPr="001D37F0" w:rsidRDefault="009978C7" w:rsidP="009978C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9DE9B2" w14:textId="77777777" w:rsidR="00831742" w:rsidRDefault="00831742" w:rsidP="00E4259F">
      <w:pPr>
        <w:spacing w:after="240"/>
        <w:jc w:val="center"/>
        <w:rPr>
          <w:b/>
          <w:sz w:val="36"/>
          <w:szCs w:val="36"/>
          <w:lang w:val="en-US"/>
        </w:rPr>
      </w:pPr>
    </w:p>
    <w:sectPr w:rsidR="00831742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F2CE" w14:textId="77777777" w:rsidR="00FF1018" w:rsidRDefault="00FF1018" w:rsidP="00E13DB8">
      <w:pPr>
        <w:spacing w:after="0" w:line="240" w:lineRule="auto"/>
      </w:pPr>
      <w:r>
        <w:separator/>
      </w:r>
    </w:p>
  </w:endnote>
  <w:endnote w:type="continuationSeparator" w:id="0">
    <w:p w14:paraId="0CF5C2E3" w14:textId="77777777" w:rsidR="00FF1018" w:rsidRDefault="00FF1018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6D53" w14:textId="77777777" w:rsidR="00FF1018" w:rsidRDefault="00FF1018" w:rsidP="00E13DB8">
      <w:pPr>
        <w:spacing w:after="0" w:line="240" w:lineRule="auto"/>
      </w:pPr>
      <w:r>
        <w:separator/>
      </w:r>
    </w:p>
  </w:footnote>
  <w:footnote w:type="continuationSeparator" w:id="0">
    <w:p w14:paraId="5A557F82" w14:textId="77777777" w:rsidR="00FF1018" w:rsidRDefault="00FF1018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EDD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2F40"/>
    <w:multiLevelType w:val="hybridMultilevel"/>
    <w:tmpl w:val="EA148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C4E49"/>
    <w:multiLevelType w:val="hybridMultilevel"/>
    <w:tmpl w:val="D264C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6708"/>
    <w:multiLevelType w:val="hybridMultilevel"/>
    <w:tmpl w:val="85EE6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E23A2"/>
    <w:multiLevelType w:val="hybridMultilevel"/>
    <w:tmpl w:val="8A3CB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B0D33"/>
    <w:multiLevelType w:val="hybridMultilevel"/>
    <w:tmpl w:val="8C8E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9668D"/>
    <w:multiLevelType w:val="hybridMultilevel"/>
    <w:tmpl w:val="B664CA3C"/>
    <w:lvl w:ilvl="0" w:tplc="4B2A0A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268E1"/>
    <w:multiLevelType w:val="hybridMultilevel"/>
    <w:tmpl w:val="F4308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F5024"/>
    <w:multiLevelType w:val="hybridMultilevel"/>
    <w:tmpl w:val="4D481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B3BB8"/>
    <w:multiLevelType w:val="hybridMultilevel"/>
    <w:tmpl w:val="4E6E6414"/>
    <w:lvl w:ilvl="0" w:tplc="F154DD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5F4CE0E"/>
    <w:multiLevelType w:val="hybridMultilevel"/>
    <w:tmpl w:val="9FD41AD6"/>
    <w:lvl w:ilvl="0" w:tplc="DCF8D8FA">
      <w:start w:val="1"/>
      <w:numFmt w:val="decimal"/>
      <w:lvlText w:val="%1."/>
      <w:lvlJc w:val="left"/>
      <w:pPr>
        <w:ind w:left="720" w:hanging="360"/>
      </w:pPr>
    </w:lvl>
    <w:lvl w:ilvl="1" w:tplc="A1444416">
      <w:start w:val="1"/>
      <w:numFmt w:val="lowerLetter"/>
      <w:lvlText w:val="%2."/>
      <w:lvlJc w:val="left"/>
      <w:pPr>
        <w:ind w:left="1440" w:hanging="360"/>
      </w:pPr>
    </w:lvl>
    <w:lvl w:ilvl="2" w:tplc="5CE41F4E">
      <w:start w:val="1"/>
      <w:numFmt w:val="lowerRoman"/>
      <w:lvlText w:val="%3."/>
      <w:lvlJc w:val="right"/>
      <w:pPr>
        <w:ind w:left="2160" w:hanging="180"/>
      </w:pPr>
    </w:lvl>
    <w:lvl w:ilvl="3" w:tplc="56DA67EA">
      <w:start w:val="1"/>
      <w:numFmt w:val="decimal"/>
      <w:lvlText w:val="%4."/>
      <w:lvlJc w:val="left"/>
      <w:pPr>
        <w:ind w:left="2880" w:hanging="360"/>
      </w:pPr>
    </w:lvl>
    <w:lvl w:ilvl="4" w:tplc="E3781240">
      <w:start w:val="1"/>
      <w:numFmt w:val="lowerLetter"/>
      <w:lvlText w:val="%5."/>
      <w:lvlJc w:val="left"/>
      <w:pPr>
        <w:ind w:left="3600" w:hanging="360"/>
      </w:pPr>
    </w:lvl>
    <w:lvl w:ilvl="5" w:tplc="A5FAD172">
      <w:start w:val="1"/>
      <w:numFmt w:val="lowerRoman"/>
      <w:lvlText w:val="%6."/>
      <w:lvlJc w:val="right"/>
      <w:pPr>
        <w:ind w:left="4320" w:hanging="180"/>
      </w:pPr>
    </w:lvl>
    <w:lvl w:ilvl="6" w:tplc="9B3CE8C4">
      <w:start w:val="1"/>
      <w:numFmt w:val="decimal"/>
      <w:lvlText w:val="%7."/>
      <w:lvlJc w:val="left"/>
      <w:pPr>
        <w:ind w:left="5040" w:hanging="360"/>
      </w:pPr>
    </w:lvl>
    <w:lvl w:ilvl="7" w:tplc="5B74FF3C">
      <w:start w:val="1"/>
      <w:numFmt w:val="lowerLetter"/>
      <w:lvlText w:val="%8."/>
      <w:lvlJc w:val="left"/>
      <w:pPr>
        <w:ind w:left="5760" w:hanging="360"/>
      </w:pPr>
    </w:lvl>
    <w:lvl w:ilvl="8" w:tplc="5C2C85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32358"/>
    <w:multiLevelType w:val="hybridMultilevel"/>
    <w:tmpl w:val="B7769B06"/>
    <w:lvl w:ilvl="0" w:tplc="B27A7244">
      <w:start w:val="1"/>
      <w:numFmt w:val="decimal"/>
      <w:lvlText w:val="%1."/>
      <w:lvlJc w:val="left"/>
      <w:pPr>
        <w:ind w:left="1140" w:hanging="78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A3AEE"/>
    <w:multiLevelType w:val="hybridMultilevel"/>
    <w:tmpl w:val="B4CA5410"/>
    <w:lvl w:ilvl="0" w:tplc="B9048430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ED87CAE"/>
    <w:multiLevelType w:val="hybridMultilevel"/>
    <w:tmpl w:val="A6DE454E"/>
    <w:lvl w:ilvl="0" w:tplc="0EFAE2C0">
      <w:start w:val="1"/>
      <w:numFmt w:val="decimal"/>
      <w:lvlText w:val="%1."/>
      <w:lvlJc w:val="left"/>
      <w:pPr>
        <w:ind w:left="720" w:hanging="360"/>
      </w:pPr>
    </w:lvl>
    <w:lvl w:ilvl="1" w:tplc="86D88E9A">
      <w:start w:val="1"/>
      <w:numFmt w:val="lowerLetter"/>
      <w:lvlText w:val="%2."/>
      <w:lvlJc w:val="left"/>
      <w:pPr>
        <w:ind w:left="1440" w:hanging="360"/>
      </w:pPr>
    </w:lvl>
    <w:lvl w:ilvl="2" w:tplc="0CBCE28A">
      <w:start w:val="1"/>
      <w:numFmt w:val="lowerRoman"/>
      <w:lvlText w:val="%3."/>
      <w:lvlJc w:val="right"/>
      <w:pPr>
        <w:ind w:left="2160" w:hanging="180"/>
      </w:pPr>
    </w:lvl>
    <w:lvl w:ilvl="3" w:tplc="498A8CDE">
      <w:start w:val="1"/>
      <w:numFmt w:val="decimal"/>
      <w:lvlText w:val="%4."/>
      <w:lvlJc w:val="left"/>
      <w:pPr>
        <w:ind w:left="2880" w:hanging="360"/>
      </w:pPr>
    </w:lvl>
    <w:lvl w:ilvl="4" w:tplc="8252FC7A">
      <w:start w:val="1"/>
      <w:numFmt w:val="lowerLetter"/>
      <w:lvlText w:val="%5."/>
      <w:lvlJc w:val="left"/>
      <w:pPr>
        <w:ind w:left="3600" w:hanging="360"/>
      </w:pPr>
    </w:lvl>
    <w:lvl w:ilvl="5" w:tplc="7310A42E">
      <w:start w:val="1"/>
      <w:numFmt w:val="lowerRoman"/>
      <w:lvlText w:val="%6."/>
      <w:lvlJc w:val="right"/>
      <w:pPr>
        <w:ind w:left="4320" w:hanging="180"/>
      </w:pPr>
    </w:lvl>
    <w:lvl w:ilvl="6" w:tplc="FE76B95C">
      <w:start w:val="1"/>
      <w:numFmt w:val="decimal"/>
      <w:lvlText w:val="%7."/>
      <w:lvlJc w:val="left"/>
      <w:pPr>
        <w:ind w:left="5040" w:hanging="360"/>
      </w:pPr>
    </w:lvl>
    <w:lvl w:ilvl="7" w:tplc="A88C7374">
      <w:start w:val="1"/>
      <w:numFmt w:val="lowerLetter"/>
      <w:lvlText w:val="%8."/>
      <w:lvlJc w:val="left"/>
      <w:pPr>
        <w:ind w:left="5760" w:hanging="360"/>
      </w:pPr>
    </w:lvl>
    <w:lvl w:ilvl="8" w:tplc="9BE2DDB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70E82"/>
    <w:multiLevelType w:val="hybridMultilevel"/>
    <w:tmpl w:val="A07A0FFC"/>
    <w:lvl w:ilvl="0" w:tplc="18643C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E1D48"/>
    <w:multiLevelType w:val="hybridMultilevel"/>
    <w:tmpl w:val="BA328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A12E2"/>
    <w:multiLevelType w:val="hybridMultilevel"/>
    <w:tmpl w:val="6A48A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27546"/>
    <w:multiLevelType w:val="hybridMultilevel"/>
    <w:tmpl w:val="DBBAE958"/>
    <w:lvl w:ilvl="0" w:tplc="7488F6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453348"/>
    <w:multiLevelType w:val="hybridMultilevel"/>
    <w:tmpl w:val="E66EB71C"/>
    <w:lvl w:ilvl="0" w:tplc="D8D4B6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1E45B96"/>
    <w:multiLevelType w:val="hybridMultilevel"/>
    <w:tmpl w:val="F3300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B00A2"/>
    <w:multiLevelType w:val="hybridMultilevel"/>
    <w:tmpl w:val="FDC40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A2B0E"/>
    <w:multiLevelType w:val="hybridMultilevel"/>
    <w:tmpl w:val="93B89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B5B22"/>
    <w:multiLevelType w:val="hybridMultilevel"/>
    <w:tmpl w:val="F66AE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31860"/>
    <w:multiLevelType w:val="hybridMultilevel"/>
    <w:tmpl w:val="F7505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C590D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26D47"/>
    <w:multiLevelType w:val="hybridMultilevel"/>
    <w:tmpl w:val="6B2E286C"/>
    <w:lvl w:ilvl="0" w:tplc="32BCA0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D9909BE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5420B"/>
    <w:multiLevelType w:val="hybridMultilevel"/>
    <w:tmpl w:val="83DCF64C"/>
    <w:lvl w:ilvl="0" w:tplc="4E883D6A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693650B"/>
    <w:multiLevelType w:val="hybridMultilevel"/>
    <w:tmpl w:val="3580F872"/>
    <w:lvl w:ilvl="0" w:tplc="B32C4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8FC524C"/>
    <w:multiLevelType w:val="hybridMultilevel"/>
    <w:tmpl w:val="4B1AAA94"/>
    <w:lvl w:ilvl="0" w:tplc="68842F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142E4"/>
    <w:multiLevelType w:val="hybridMultilevel"/>
    <w:tmpl w:val="76E82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81BEF"/>
    <w:multiLevelType w:val="hybridMultilevel"/>
    <w:tmpl w:val="775EE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4202B"/>
    <w:multiLevelType w:val="hybridMultilevel"/>
    <w:tmpl w:val="D616A93E"/>
    <w:lvl w:ilvl="0" w:tplc="B4DE1FD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12276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566D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F0D94"/>
    <w:multiLevelType w:val="hybridMultilevel"/>
    <w:tmpl w:val="E9782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F56EE"/>
    <w:multiLevelType w:val="hybridMultilevel"/>
    <w:tmpl w:val="071E8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D1D79"/>
    <w:multiLevelType w:val="hybridMultilevel"/>
    <w:tmpl w:val="C3B8EFA2"/>
    <w:lvl w:ilvl="0" w:tplc="9970E6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 w15:restartNumberingAfterBreak="0">
    <w:nsid w:val="7B6E6C0D"/>
    <w:multiLevelType w:val="hybridMultilevel"/>
    <w:tmpl w:val="9BD6F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470114">
    <w:abstractNumId w:val="39"/>
  </w:num>
  <w:num w:numId="2" w16cid:durableId="684555001">
    <w:abstractNumId w:val="0"/>
  </w:num>
  <w:num w:numId="3" w16cid:durableId="899168184">
    <w:abstractNumId w:val="13"/>
  </w:num>
  <w:num w:numId="4" w16cid:durableId="1918053431">
    <w:abstractNumId w:val="21"/>
  </w:num>
  <w:num w:numId="5" w16cid:durableId="2086947621">
    <w:abstractNumId w:val="31"/>
  </w:num>
  <w:num w:numId="6" w16cid:durableId="376857229">
    <w:abstractNumId w:val="5"/>
  </w:num>
  <w:num w:numId="7" w16cid:durableId="185094326">
    <w:abstractNumId w:val="25"/>
  </w:num>
  <w:num w:numId="8" w16cid:durableId="1411266429">
    <w:abstractNumId w:val="22"/>
  </w:num>
  <w:num w:numId="9" w16cid:durableId="357433524">
    <w:abstractNumId w:val="2"/>
  </w:num>
  <w:num w:numId="10" w16cid:durableId="811946819">
    <w:abstractNumId w:val="26"/>
  </w:num>
  <w:num w:numId="11" w16cid:durableId="366372700">
    <w:abstractNumId w:val="45"/>
  </w:num>
  <w:num w:numId="12" w16cid:durableId="2027707627">
    <w:abstractNumId w:val="33"/>
  </w:num>
  <w:num w:numId="13" w16cid:durableId="2027827689">
    <w:abstractNumId w:val="41"/>
  </w:num>
  <w:num w:numId="14" w16cid:durableId="1297688444">
    <w:abstractNumId w:val="24"/>
  </w:num>
  <w:num w:numId="15" w16cid:durableId="1214269638">
    <w:abstractNumId w:val="34"/>
  </w:num>
  <w:num w:numId="16" w16cid:durableId="1875846418">
    <w:abstractNumId w:val="14"/>
  </w:num>
  <w:num w:numId="17" w16cid:durableId="1021860692">
    <w:abstractNumId w:val="46"/>
  </w:num>
  <w:num w:numId="18" w16cid:durableId="361784074">
    <w:abstractNumId w:val="9"/>
  </w:num>
  <w:num w:numId="19" w16cid:durableId="1847205490">
    <w:abstractNumId w:val="11"/>
  </w:num>
  <w:num w:numId="20" w16cid:durableId="395324762">
    <w:abstractNumId w:val="37"/>
  </w:num>
  <w:num w:numId="21" w16cid:durableId="92751242">
    <w:abstractNumId w:val="23"/>
  </w:num>
  <w:num w:numId="22" w16cid:durableId="1557277421">
    <w:abstractNumId w:val="28"/>
  </w:num>
  <w:num w:numId="23" w16cid:durableId="1922446346">
    <w:abstractNumId w:val="6"/>
  </w:num>
  <w:num w:numId="24" w16cid:durableId="2011061144">
    <w:abstractNumId w:val="20"/>
  </w:num>
  <w:num w:numId="25" w16cid:durableId="1157265790">
    <w:abstractNumId w:val="30"/>
  </w:num>
  <w:num w:numId="26" w16cid:durableId="294332529">
    <w:abstractNumId w:val="3"/>
  </w:num>
  <w:num w:numId="27" w16cid:durableId="1661881331">
    <w:abstractNumId w:val="44"/>
  </w:num>
  <w:num w:numId="28" w16cid:durableId="555237843">
    <w:abstractNumId w:val="35"/>
  </w:num>
  <w:num w:numId="29" w16cid:durableId="680818004">
    <w:abstractNumId w:val="43"/>
  </w:num>
  <w:num w:numId="30" w16cid:durableId="516774475">
    <w:abstractNumId w:val="27"/>
  </w:num>
  <w:num w:numId="31" w16cid:durableId="1280643132">
    <w:abstractNumId w:val="17"/>
  </w:num>
  <w:num w:numId="32" w16cid:durableId="1194806529">
    <w:abstractNumId w:val="38"/>
  </w:num>
  <w:num w:numId="33" w16cid:durableId="1914005502">
    <w:abstractNumId w:val="4"/>
  </w:num>
  <w:num w:numId="34" w16cid:durableId="1945767762">
    <w:abstractNumId w:val="7"/>
  </w:num>
  <w:num w:numId="35" w16cid:durableId="900943694">
    <w:abstractNumId w:val="10"/>
  </w:num>
  <w:num w:numId="36" w16cid:durableId="1712420886">
    <w:abstractNumId w:val="40"/>
  </w:num>
  <w:num w:numId="37" w16cid:durableId="1358042226">
    <w:abstractNumId w:val="12"/>
  </w:num>
  <w:num w:numId="38" w16cid:durableId="712266563">
    <w:abstractNumId w:val="15"/>
  </w:num>
  <w:num w:numId="39" w16cid:durableId="1346440593">
    <w:abstractNumId w:val="29"/>
  </w:num>
  <w:num w:numId="40" w16cid:durableId="251428008">
    <w:abstractNumId w:val="18"/>
  </w:num>
  <w:num w:numId="41" w16cid:durableId="1681662809">
    <w:abstractNumId w:val="19"/>
  </w:num>
  <w:num w:numId="42" w16cid:durableId="1289970384">
    <w:abstractNumId w:val="8"/>
  </w:num>
  <w:num w:numId="43" w16cid:durableId="220678132">
    <w:abstractNumId w:val="16"/>
  </w:num>
  <w:num w:numId="44" w16cid:durableId="191771914">
    <w:abstractNumId w:val="32"/>
  </w:num>
  <w:num w:numId="45" w16cid:durableId="1702314786">
    <w:abstractNumId w:val="1"/>
  </w:num>
  <w:num w:numId="46" w16cid:durableId="811826612">
    <w:abstractNumId w:val="36"/>
  </w:num>
  <w:num w:numId="47" w16cid:durableId="1777092774">
    <w:abstractNumId w:val="4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9455E"/>
    <w:rsid w:val="000A6933"/>
    <w:rsid w:val="000B10D9"/>
    <w:rsid w:val="000D4CE0"/>
    <w:rsid w:val="000D7295"/>
    <w:rsid w:val="00140773"/>
    <w:rsid w:val="001521EE"/>
    <w:rsid w:val="001B623A"/>
    <w:rsid w:val="001D0350"/>
    <w:rsid w:val="001D37F0"/>
    <w:rsid w:val="00214E0A"/>
    <w:rsid w:val="0022654A"/>
    <w:rsid w:val="00256A81"/>
    <w:rsid w:val="00257F7A"/>
    <w:rsid w:val="002622D9"/>
    <w:rsid w:val="00272622"/>
    <w:rsid w:val="0027625E"/>
    <w:rsid w:val="002D7D78"/>
    <w:rsid w:val="002E2E37"/>
    <w:rsid w:val="002E3768"/>
    <w:rsid w:val="002E420E"/>
    <w:rsid w:val="003172D7"/>
    <w:rsid w:val="00341745"/>
    <w:rsid w:val="00342558"/>
    <w:rsid w:val="00363489"/>
    <w:rsid w:val="00381936"/>
    <w:rsid w:val="003A2F4D"/>
    <w:rsid w:val="003C5F59"/>
    <w:rsid w:val="003D439B"/>
    <w:rsid w:val="003D4A71"/>
    <w:rsid w:val="003E1CEB"/>
    <w:rsid w:val="003E3AFD"/>
    <w:rsid w:val="00415DE4"/>
    <w:rsid w:val="004375E7"/>
    <w:rsid w:val="00442697"/>
    <w:rsid w:val="00442785"/>
    <w:rsid w:val="00443EF4"/>
    <w:rsid w:val="004511EE"/>
    <w:rsid w:val="00451CA7"/>
    <w:rsid w:val="00457293"/>
    <w:rsid w:val="00472DCE"/>
    <w:rsid w:val="004B4E8B"/>
    <w:rsid w:val="004E231D"/>
    <w:rsid w:val="004F3C3D"/>
    <w:rsid w:val="0050426E"/>
    <w:rsid w:val="0051390F"/>
    <w:rsid w:val="00521E7F"/>
    <w:rsid w:val="005266D1"/>
    <w:rsid w:val="005977A3"/>
    <w:rsid w:val="005B23D3"/>
    <w:rsid w:val="005B3C2B"/>
    <w:rsid w:val="005B5473"/>
    <w:rsid w:val="005B5DB3"/>
    <w:rsid w:val="00603D0D"/>
    <w:rsid w:val="00606B8E"/>
    <w:rsid w:val="00611C20"/>
    <w:rsid w:val="00632635"/>
    <w:rsid w:val="00637A1D"/>
    <w:rsid w:val="00642162"/>
    <w:rsid w:val="0069322F"/>
    <w:rsid w:val="006973F7"/>
    <w:rsid w:val="006E44FD"/>
    <w:rsid w:val="00701E29"/>
    <w:rsid w:val="00712681"/>
    <w:rsid w:val="00760B9B"/>
    <w:rsid w:val="007A51E9"/>
    <w:rsid w:val="007F6B8F"/>
    <w:rsid w:val="00801270"/>
    <w:rsid w:val="0081596A"/>
    <w:rsid w:val="00831742"/>
    <w:rsid w:val="00862675"/>
    <w:rsid w:val="008832CE"/>
    <w:rsid w:val="00890E5B"/>
    <w:rsid w:val="008A223C"/>
    <w:rsid w:val="008C6C27"/>
    <w:rsid w:val="008C7C11"/>
    <w:rsid w:val="00915F2E"/>
    <w:rsid w:val="00931921"/>
    <w:rsid w:val="00937F21"/>
    <w:rsid w:val="00961E4F"/>
    <w:rsid w:val="00971F71"/>
    <w:rsid w:val="00972796"/>
    <w:rsid w:val="0097624A"/>
    <w:rsid w:val="0098668A"/>
    <w:rsid w:val="00986900"/>
    <w:rsid w:val="009975AF"/>
    <w:rsid w:val="009978C7"/>
    <w:rsid w:val="009C3977"/>
    <w:rsid w:val="009D03F9"/>
    <w:rsid w:val="009D5F3F"/>
    <w:rsid w:val="00A3609D"/>
    <w:rsid w:val="00A450B7"/>
    <w:rsid w:val="00A51535"/>
    <w:rsid w:val="00A72FB7"/>
    <w:rsid w:val="00A7749E"/>
    <w:rsid w:val="00A90DAE"/>
    <w:rsid w:val="00AA7AFC"/>
    <w:rsid w:val="00AE2BD6"/>
    <w:rsid w:val="00AF3876"/>
    <w:rsid w:val="00B14A72"/>
    <w:rsid w:val="00B3022E"/>
    <w:rsid w:val="00B33D8C"/>
    <w:rsid w:val="00B754DF"/>
    <w:rsid w:val="00B91269"/>
    <w:rsid w:val="00BA2296"/>
    <w:rsid w:val="00BA543E"/>
    <w:rsid w:val="00BB6D0F"/>
    <w:rsid w:val="00BC7FF9"/>
    <w:rsid w:val="00BD3DC9"/>
    <w:rsid w:val="00BD621F"/>
    <w:rsid w:val="00BE3D11"/>
    <w:rsid w:val="00BE6C73"/>
    <w:rsid w:val="00BF0310"/>
    <w:rsid w:val="00C12C87"/>
    <w:rsid w:val="00C22CF4"/>
    <w:rsid w:val="00C4029F"/>
    <w:rsid w:val="00C569D9"/>
    <w:rsid w:val="00C770F9"/>
    <w:rsid w:val="00C8065F"/>
    <w:rsid w:val="00CE576E"/>
    <w:rsid w:val="00CF64D7"/>
    <w:rsid w:val="00D85B3F"/>
    <w:rsid w:val="00D962A8"/>
    <w:rsid w:val="00D96C67"/>
    <w:rsid w:val="00DA1F15"/>
    <w:rsid w:val="00DB1C8A"/>
    <w:rsid w:val="00DB3B84"/>
    <w:rsid w:val="00DB5741"/>
    <w:rsid w:val="00DD5FEF"/>
    <w:rsid w:val="00E03CB7"/>
    <w:rsid w:val="00E05A4F"/>
    <w:rsid w:val="00E112C7"/>
    <w:rsid w:val="00E13DB8"/>
    <w:rsid w:val="00E16A48"/>
    <w:rsid w:val="00E35B33"/>
    <w:rsid w:val="00E4259F"/>
    <w:rsid w:val="00E81F72"/>
    <w:rsid w:val="00E975C2"/>
    <w:rsid w:val="00EA4BB3"/>
    <w:rsid w:val="00ED1D47"/>
    <w:rsid w:val="00ED2E55"/>
    <w:rsid w:val="00EE22C1"/>
    <w:rsid w:val="00F17CF2"/>
    <w:rsid w:val="00F42870"/>
    <w:rsid w:val="00F55D34"/>
    <w:rsid w:val="00F85E8F"/>
    <w:rsid w:val="00F90E49"/>
    <w:rsid w:val="00FB4B98"/>
    <w:rsid w:val="00FE0D0E"/>
    <w:rsid w:val="00FE63F6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3D4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3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6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2851</Words>
  <Characters>16256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amirullah miswan</cp:lastModifiedBy>
  <cp:revision>17</cp:revision>
  <cp:lastPrinted>2023-08-08T07:15:00Z</cp:lastPrinted>
  <dcterms:created xsi:type="dcterms:W3CDTF">2023-10-16T06:51:00Z</dcterms:created>
  <dcterms:modified xsi:type="dcterms:W3CDTF">2025-09-03T03:11:00Z</dcterms:modified>
</cp:coreProperties>
</file>