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84B66" w14:textId="77777777" w:rsidR="00092088" w:rsidRDefault="00092088" w:rsidP="00EC18D6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F257F5" w14:paraId="7DB360D2" w14:textId="77777777" w:rsidTr="00A812BF">
        <w:tc>
          <w:tcPr>
            <w:tcW w:w="10790" w:type="dxa"/>
            <w:gridSpan w:val="5"/>
            <w:shd w:val="clear" w:color="auto" w:fill="FFC000"/>
          </w:tcPr>
          <w:p w14:paraId="35ED4A81" w14:textId="77777777" w:rsidR="00887242" w:rsidRDefault="00887242" w:rsidP="0088724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DAILY LESSON PLAN </w:t>
            </w:r>
          </w:p>
          <w:p w14:paraId="53910681" w14:textId="6B500E9A" w:rsidR="00F257F5" w:rsidRDefault="00887242" w:rsidP="00887242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 3</w:t>
            </w:r>
          </w:p>
        </w:tc>
      </w:tr>
      <w:tr w:rsidR="00887242" w:rsidRPr="00507077" w14:paraId="3C19A7C7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65964FF3" w14:textId="2839043C" w:rsidR="00887242" w:rsidRPr="007D365C" w:rsidRDefault="00887242" w:rsidP="0088724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5285FA43" w14:textId="77777777" w:rsidR="00887242" w:rsidRPr="00507077" w:rsidRDefault="00887242" w:rsidP="008872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FFF2CC" w:themeFill="accent4" w:themeFillTint="33"/>
          </w:tcPr>
          <w:p w14:paraId="78DEC623" w14:textId="5771AC80" w:rsidR="00887242" w:rsidRPr="007D365C" w:rsidRDefault="00887242" w:rsidP="0088724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541393928"/>
            <w:placeholder>
              <w:docPart w:val="96EC575DBBF94C09BAF83E63FD0CBA4B"/>
            </w:placeholder>
            <w:showingPlcHdr/>
            <w:dropDownList>
              <w:listItem w:displayText="Sunday" w:value="Sunday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</w:dropDownList>
          </w:sdtPr>
          <w:sdtEndPr/>
          <w:sdtContent>
            <w:tc>
              <w:tcPr>
                <w:tcW w:w="2969" w:type="dxa"/>
              </w:tcPr>
              <w:p w14:paraId="156418D7" w14:textId="1FE3A6E0" w:rsidR="00887242" w:rsidRPr="00507077" w:rsidRDefault="00887242" w:rsidP="00887242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87242" w:rsidRPr="00507077" w14:paraId="2FDE74B5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3F46558F" w14:textId="3E509784" w:rsidR="00887242" w:rsidRPr="007D365C" w:rsidRDefault="00887242" w:rsidP="0088724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11227340"/>
            <w:placeholder>
              <w:docPart w:val="783BCF29739A436AA6B69663CC10E37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084D27BE" w14:textId="657654DA" w:rsidR="00887242" w:rsidRPr="00507077" w:rsidRDefault="00887242" w:rsidP="00887242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12FA60DE" w14:textId="06F9A219" w:rsidR="00887242" w:rsidRPr="007D365C" w:rsidRDefault="00887242" w:rsidP="0088724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2A62EB02" w14:textId="77777777" w:rsidR="00887242" w:rsidRPr="00507077" w:rsidRDefault="00887242" w:rsidP="008872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87242" w:rsidRPr="00507077" w14:paraId="10214A4C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04301A73" w14:textId="05D5994C" w:rsidR="00887242" w:rsidRPr="007D365C" w:rsidRDefault="00887242" w:rsidP="0088724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91993754"/>
            <w:placeholder>
              <w:docPart w:val="8DFFA3CEFDE746EF94C114C8B6F09C8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44736753" w14:textId="7435160A" w:rsidR="00887242" w:rsidRPr="00507077" w:rsidRDefault="00887242" w:rsidP="00887242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1A4FA1D0" w14:textId="6AC71438" w:rsidR="00887242" w:rsidRPr="007D365C" w:rsidRDefault="00887242" w:rsidP="0088724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7BFF670D" w14:textId="77777777" w:rsidR="00887242" w:rsidRPr="00507077" w:rsidRDefault="00887242" w:rsidP="008872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87242" w:rsidRPr="00507077" w14:paraId="4CB88DFF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682C00BA" w14:textId="575C7C70" w:rsidR="00887242" w:rsidRPr="007D365C" w:rsidRDefault="00887242" w:rsidP="0088724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24866722"/>
            <w:placeholder>
              <w:docPart w:val="1FB53F7AA01845F5AB8F3A0FA738DBC4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7B24C578" w14:textId="3F95B1A5" w:rsidR="00887242" w:rsidRPr="00507077" w:rsidRDefault="00887242" w:rsidP="00887242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Measurement and Geometry</w:t>
                </w:r>
              </w:p>
            </w:tc>
          </w:sdtContent>
        </w:sdt>
      </w:tr>
      <w:tr w:rsidR="00887242" w:rsidRPr="00507077" w14:paraId="42F6C8B8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5F2C3DC9" w14:textId="28FAC06C" w:rsidR="00887242" w:rsidRPr="007D365C" w:rsidRDefault="00887242" w:rsidP="0088724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UNIT/TOPIC</w:t>
            </w:r>
          </w:p>
        </w:tc>
        <w:tc>
          <w:tcPr>
            <w:tcW w:w="8907" w:type="dxa"/>
            <w:gridSpan w:val="4"/>
          </w:tcPr>
          <w:p w14:paraId="3F4B332B" w14:textId="1707CFEB" w:rsidR="00887242" w:rsidRPr="00507077" w:rsidRDefault="00887242" w:rsidP="0088724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Angles and Tangents of Circles</w:t>
            </w:r>
          </w:p>
        </w:tc>
      </w:tr>
      <w:tr w:rsidR="00887242" w:rsidRPr="00507077" w14:paraId="6FF3ADA7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0CE21ED4" w14:textId="77777777" w:rsidR="00887242" w:rsidRDefault="00887242" w:rsidP="0088724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107F1B5B" w14:textId="59C55127" w:rsidR="00887242" w:rsidRPr="007D365C" w:rsidRDefault="00887242" w:rsidP="0088724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STANDARDS </w:t>
            </w:r>
          </w:p>
        </w:tc>
        <w:tc>
          <w:tcPr>
            <w:tcW w:w="2969" w:type="dxa"/>
          </w:tcPr>
          <w:p w14:paraId="5CB73A26" w14:textId="194BA7CE" w:rsidR="00887242" w:rsidRPr="002009F3" w:rsidRDefault="00887242" w:rsidP="008872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51A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6.1 </w:t>
            </w:r>
            <w:r w:rsidRPr="0088724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Angle at the Circumference and Central Angle Subtended by an Arc</w:t>
            </w:r>
          </w:p>
        </w:tc>
        <w:tc>
          <w:tcPr>
            <w:tcW w:w="2969" w:type="dxa"/>
            <w:gridSpan w:val="2"/>
            <w:shd w:val="clear" w:color="auto" w:fill="FFF2CC" w:themeFill="accent4" w:themeFillTint="33"/>
          </w:tcPr>
          <w:p w14:paraId="7C3EB578" w14:textId="5D50295C" w:rsidR="00887242" w:rsidRPr="00507077" w:rsidRDefault="00887242" w:rsidP="0088724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STANDARDS </w:t>
            </w:r>
          </w:p>
        </w:tc>
        <w:tc>
          <w:tcPr>
            <w:tcW w:w="2969" w:type="dxa"/>
          </w:tcPr>
          <w:p w14:paraId="0CC4AB7E" w14:textId="0BB15143" w:rsidR="00887242" w:rsidRPr="00507077" w:rsidRDefault="00887242" w:rsidP="0088724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6.1.1, 6.1.2</w:t>
            </w:r>
          </w:p>
        </w:tc>
      </w:tr>
      <w:tr w:rsidR="00887242" w:rsidRPr="00302BB4" w14:paraId="7205FDBB" w14:textId="77777777" w:rsidTr="00A812BF">
        <w:trPr>
          <w:trHeight w:val="1247"/>
        </w:trPr>
        <w:tc>
          <w:tcPr>
            <w:tcW w:w="1883" w:type="dxa"/>
            <w:shd w:val="clear" w:color="auto" w:fill="FFF2CC" w:themeFill="accent4" w:themeFillTint="33"/>
          </w:tcPr>
          <w:p w14:paraId="7259D84D" w14:textId="519B2344" w:rsidR="00887242" w:rsidRPr="007D365C" w:rsidRDefault="00887242" w:rsidP="0088724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7BCBECE4" w14:textId="4FE7C1AE" w:rsidR="00887242" w:rsidRDefault="00887242" w:rsidP="0088724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</w:t>
            </w: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0181563" w14:textId="66B9CC5F" w:rsidR="00887242" w:rsidRDefault="009C1012" w:rsidP="0088724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C101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Make and verify conjectures about the relationship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 between</w:t>
            </w:r>
            <w:r w:rsidR="00887242" w:rsidRPr="00B81DB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</w:p>
          <w:p w14:paraId="3FC9C53D" w14:textId="30DA52C1" w:rsidR="00887242" w:rsidRPr="00B81DB0" w:rsidRDefault="00887242" w:rsidP="00887242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81DB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(i) </w:t>
            </w:r>
            <w:r w:rsidR="006D3395" w:rsidRPr="009C101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angles at the circumference</w:t>
            </w:r>
            <w:r w:rsidRPr="00B81DB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</w:t>
            </w:r>
          </w:p>
          <w:p w14:paraId="06B2021E" w14:textId="0C146ACD" w:rsidR="00887242" w:rsidRPr="00B81DB0" w:rsidRDefault="00887242" w:rsidP="00887242">
            <w:pPr>
              <w:autoSpaceDE w:val="0"/>
              <w:autoSpaceDN w:val="0"/>
              <w:adjustRightInd w:val="0"/>
              <w:ind w:left="700" w:hanging="70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          </w:t>
            </w:r>
            <w:r w:rsidRPr="00B81DB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(ii) </w:t>
            </w:r>
            <w:r w:rsidR="006D3395" w:rsidRPr="009C101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angles at the circumference and central</w:t>
            </w:r>
            <w:r w:rsidR="006D339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="006D3395" w:rsidRPr="009C101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angle subtended by particular arcs, and </w:t>
            </w:r>
            <w:r w:rsidRPr="00B81DB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                             </w:t>
            </w:r>
            <w:r w:rsidR="006D3395" w:rsidRPr="009C101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hence use</w:t>
            </w:r>
            <w:r w:rsidR="006D339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="006D3395" w:rsidRPr="009C101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the relationships to determine the values of angles</w:t>
            </w:r>
            <w:r w:rsidR="006D339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="006D3395" w:rsidRPr="009C101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 circles</w:t>
            </w:r>
            <w:r w:rsidRPr="00B81DB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645EFA1" w14:textId="2D44B629" w:rsidR="00887242" w:rsidRDefault="006D3395" w:rsidP="0088724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D339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problems involving angles in circles</w:t>
            </w:r>
            <w:r w:rsidR="00887242" w:rsidRPr="00B81DB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4860FA4" w14:textId="42C40B26" w:rsidR="009C1012" w:rsidRDefault="009C1012" w:rsidP="009C101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75EC7C54" w14:textId="0C6AA651" w:rsidR="009C1012" w:rsidRDefault="009C1012" w:rsidP="009C101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4F93BEA7" w14:textId="0BE11DEE" w:rsidR="00887242" w:rsidRPr="00B81DB0" w:rsidRDefault="00887242" w:rsidP="006D3395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887242" w:rsidRPr="00507077" w14:paraId="6B96FED7" w14:textId="77777777" w:rsidTr="00A812BF">
        <w:trPr>
          <w:trHeight w:val="5106"/>
        </w:trPr>
        <w:tc>
          <w:tcPr>
            <w:tcW w:w="1883" w:type="dxa"/>
            <w:shd w:val="clear" w:color="auto" w:fill="FFF2CC" w:themeFill="accent4" w:themeFillTint="33"/>
          </w:tcPr>
          <w:p w14:paraId="6AE3F2CE" w14:textId="16657CE4" w:rsidR="00887242" w:rsidRPr="00C32AA9" w:rsidRDefault="00887242" w:rsidP="0088724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45E6BD0D" w14:textId="39246FDF" w:rsidR="00887242" w:rsidRPr="00C32AA9" w:rsidRDefault="00656034" w:rsidP="00887242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887242"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1F9E3F2" w14:textId="0085C7BC" w:rsidR="00887242" w:rsidRPr="00D769E1" w:rsidRDefault="005454C5" w:rsidP="0088724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explains the meaning of angle at the circumference and central angle subtended by an arc</w:t>
            </w:r>
            <w:r w:rsidR="00887242" w:rsidRPr="00D769E1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49BDD0A3" w14:textId="77777777" w:rsidR="00887242" w:rsidRPr="00D769E1" w:rsidRDefault="00887242" w:rsidP="00887242">
            <w:pPr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01A72B08" w14:textId="70922579" w:rsidR="00887242" w:rsidRPr="00956739" w:rsidRDefault="00887242" w:rsidP="00887242">
            <w:pPr>
              <w:pStyle w:val="ListParagraph"/>
              <w:spacing w:line="276" w:lineRule="auto"/>
              <w:ind w:left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65148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tivit</w:t>
            </w:r>
            <w:r w:rsidR="0065148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D311BEB" w14:textId="70409B0A" w:rsidR="00887242" w:rsidRDefault="00651485" w:rsidP="0088724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56034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By using the drawing tools, each student draws two circles with the free radius measurements. The center of the circle is</w:t>
            </w:r>
            <w:r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656034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clearly marked</w:t>
            </w:r>
            <w:r w:rsidR="00887242" w:rsidRPr="00BD058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  <w:r w:rsidR="004642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</w:p>
          <w:p w14:paraId="34540954" w14:textId="53525193" w:rsidR="00887242" w:rsidRDefault="004642A8" w:rsidP="0088724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56034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With the guidance of the teacher, students draw two angles on the circumference of the first circle as well as the angle at</w:t>
            </w:r>
            <w:r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656034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the centre and the circumference on the second circle</w:t>
            </w:r>
            <w:r w:rsidR="00887242" w:rsidRPr="00BD058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227EF44" w14:textId="7C53927A" w:rsidR="00887242" w:rsidRDefault="004642A8" w:rsidP="0088724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56034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Using a protractor, students measure the angle on the first circle and also the angle on the second circle. The measuring</w:t>
            </w:r>
            <w:r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656034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values are recorded below every circle</w:t>
            </w:r>
            <w:r w:rsidR="00887242" w:rsidRPr="00BD058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112CEDC" w14:textId="67EC3E3C" w:rsidR="00887242" w:rsidRDefault="004642A8" w:rsidP="0088724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56034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In pairs, students discuss the findings and make conclusions from the activity</w:t>
            </w:r>
            <w:r w:rsidR="00887242" w:rsidRPr="00BD058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E6FCD19" w14:textId="28B8BA09" w:rsidR="00887242" w:rsidRDefault="004642A8" w:rsidP="0088724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56034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Class discussions are held and the teacher guides the students to make conclusions about the relationship between the</w:t>
            </w:r>
            <w:r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656034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angles at the circumference and the relationship between the angle at the centre and the angle at the circumference</w:t>
            </w:r>
            <w:r w:rsidR="00887242" w:rsidRPr="00BD058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FCA13B9" w14:textId="790D7FDE" w:rsidR="00887242" w:rsidRPr="004A17F8" w:rsidRDefault="00FF15F4" w:rsidP="0088724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Teacher asks students to do exercises in the workbook and textbook</w:t>
            </w:r>
            <w:r w:rsidR="00887242" w:rsidRPr="004A17F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2EB167A" w14:textId="77777777" w:rsidR="00887242" w:rsidRPr="00BD0589" w:rsidRDefault="00887242" w:rsidP="00887242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5E794890" w14:textId="31B4902A" w:rsidR="00887242" w:rsidRDefault="00887242" w:rsidP="00887242">
            <w:pPr>
              <w:pStyle w:val="ListParagraph"/>
              <w:ind w:left="360"/>
              <w:rPr>
                <w:rFonts w:cs="Times New Roman"/>
                <w:sz w:val="20"/>
                <w:szCs w:val="20"/>
              </w:rPr>
            </w:pPr>
          </w:p>
          <w:p w14:paraId="13525309" w14:textId="77777777" w:rsidR="00656034" w:rsidRDefault="00656034" w:rsidP="00887242">
            <w:pPr>
              <w:pStyle w:val="ListParagraph"/>
              <w:ind w:left="360"/>
              <w:rPr>
                <w:rFonts w:cs="Times New Roman"/>
                <w:sz w:val="20"/>
                <w:szCs w:val="20"/>
              </w:rPr>
            </w:pPr>
          </w:p>
          <w:p w14:paraId="78A9AE16" w14:textId="77777777" w:rsidR="00067904" w:rsidRPr="00946888" w:rsidRDefault="00067904" w:rsidP="0006790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85A95CF" w14:textId="20888B7D" w:rsidR="00887242" w:rsidRDefault="00067904" w:rsidP="0006790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discusses all the answers</w:t>
            </w:r>
            <w:r w:rsidR="00887242" w:rsidRPr="00C32AA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4B9EBC8" w14:textId="232E0AA1" w:rsidR="00887242" w:rsidRPr="00C32AA9" w:rsidRDefault="00887242" w:rsidP="00887242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67904" w:rsidRPr="00507077" w14:paraId="3C8FFF3B" w14:textId="77777777" w:rsidTr="00A812BF">
        <w:trPr>
          <w:trHeight w:val="1223"/>
        </w:trPr>
        <w:tc>
          <w:tcPr>
            <w:tcW w:w="1883" w:type="dxa"/>
            <w:shd w:val="clear" w:color="auto" w:fill="FFF2CC" w:themeFill="accent4" w:themeFillTint="33"/>
          </w:tcPr>
          <w:p w14:paraId="1ABB7E3C" w14:textId="0ABF46F9" w:rsidR="00067904" w:rsidRPr="007D365C" w:rsidRDefault="00067904" w:rsidP="0006790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49EBCC85" w14:textId="77777777" w:rsidR="00067904" w:rsidRDefault="00D2341B" w:rsidP="0006790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6125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90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67904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067904">
              <w:rPr>
                <w:rFonts w:ascii="Arial" w:hAnsi="Arial" w:cs="Arial"/>
                <w:sz w:val="20"/>
                <w:szCs w:val="20"/>
              </w:rPr>
              <w:t xml:space="preserve"> successfully.</w:t>
            </w:r>
          </w:p>
          <w:p w14:paraId="7611F802" w14:textId="77777777" w:rsidR="00067904" w:rsidRDefault="00D2341B" w:rsidP="0006790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42599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90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67904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067904">
              <w:rPr>
                <w:rFonts w:ascii="Arial" w:hAnsi="Arial" w:cs="Arial"/>
                <w:sz w:val="20"/>
                <w:szCs w:val="20"/>
              </w:rPr>
              <w:t xml:space="preserve"> with guidance.</w:t>
            </w:r>
          </w:p>
          <w:p w14:paraId="7EE1EEB8" w14:textId="2A6461EF" w:rsidR="00067904" w:rsidRPr="00507077" w:rsidRDefault="00D2341B" w:rsidP="0006790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63553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90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67904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0679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D1B994F" w14:textId="6D541B4C" w:rsidR="00F257F5" w:rsidRDefault="00F257F5" w:rsidP="00EC18D6">
      <w:pPr>
        <w:spacing w:after="0" w:line="276" w:lineRule="auto"/>
        <w:jc w:val="both"/>
        <w:rPr>
          <w:rFonts w:ascii="Arial" w:hAnsi="Arial" w:cs="Arial"/>
        </w:rPr>
      </w:pPr>
    </w:p>
    <w:p w14:paraId="4EA82134" w14:textId="230EA5A1" w:rsidR="00DB01F4" w:rsidRDefault="00DB01F4" w:rsidP="00EC18D6">
      <w:pPr>
        <w:spacing w:after="0" w:line="276" w:lineRule="auto"/>
        <w:jc w:val="both"/>
        <w:rPr>
          <w:rFonts w:ascii="Arial" w:hAnsi="Arial" w:cs="Arial"/>
        </w:rPr>
      </w:pPr>
    </w:p>
    <w:p w14:paraId="03F4CDE2" w14:textId="618B1A03" w:rsidR="00DB01F4" w:rsidRDefault="00DB01F4" w:rsidP="00EC18D6">
      <w:pPr>
        <w:spacing w:after="0" w:line="276" w:lineRule="auto"/>
        <w:jc w:val="both"/>
        <w:rPr>
          <w:rFonts w:ascii="Arial" w:hAnsi="Arial" w:cs="Arial"/>
        </w:rPr>
      </w:pPr>
    </w:p>
    <w:p w14:paraId="3071C6CC" w14:textId="17E4548E" w:rsidR="00DB01F4" w:rsidRDefault="00DB01F4" w:rsidP="00EC18D6">
      <w:pPr>
        <w:spacing w:after="0" w:line="276" w:lineRule="auto"/>
        <w:jc w:val="both"/>
        <w:rPr>
          <w:rFonts w:ascii="Arial" w:hAnsi="Arial" w:cs="Arial"/>
        </w:rPr>
      </w:pPr>
    </w:p>
    <w:p w14:paraId="2D8C9A43" w14:textId="0606CB8B" w:rsidR="00DB01F4" w:rsidRDefault="00DB01F4" w:rsidP="00EC18D6">
      <w:pPr>
        <w:spacing w:after="0" w:line="276" w:lineRule="auto"/>
        <w:jc w:val="both"/>
        <w:rPr>
          <w:rFonts w:ascii="Arial" w:hAnsi="Arial" w:cs="Arial"/>
        </w:rPr>
      </w:pPr>
    </w:p>
    <w:p w14:paraId="4DBB46BF" w14:textId="2495F085" w:rsidR="00DB01F4" w:rsidRDefault="00DB01F4" w:rsidP="00EC18D6">
      <w:pPr>
        <w:spacing w:after="0" w:line="276" w:lineRule="auto"/>
        <w:jc w:val="both"/>
        <w:rPr>
          <w:rFonts w:ascii="Arial" w:hAnsi="Arial" w:cs="Arial"/>
        </w:rPr>
      </w:pPr>
    </w:p>
    <w:p w14:paraId="36A862D1" w14:textId="74E3C769" w:rsidR="00DB01F4" w:rsidRDefault="00DB01F4" w:rsidP="00EC18D6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B01F4" w14:paraId="20E4673D" w14:textId="77777777" w:rsidTr="00A812BF">
        <w:tc>
          <w:tcPr>
            <w:tcW w:w="10790" w:type="dxa"/>
            <w:gridSpan w:val="5"/>
            <w:shd w:val="clear" w:color="auto" w:fill="FFC000"/>
          </w:tcPr>
          <w:p w14:paraId="189A6793" w14:textId="77777777" w:rsidR="00677974" w:rsidRDefault="00677974" w:rsidP="0067797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 xml:space="preserve">DAILY LESSON PLAN </w:t>
            </w:r>
          </w:p>
          <w:p w14:paraId="3AF9EC20" w14:textId="7684286C" w:rsidR="00DB01F4" w:rsidRDefault="00677974" w:rsidP="00677974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 3</w:t>
            </w:r>
          </w:p>
        </w:tc>
      </w:tr>
      <w:tr w:rsidR="00500A19" w:rsidRPr="00507077" w14:paraId="1A32EE79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75594854" w14:textId="353AC5D4" w:rsidR="00500A19" w:rsidRPr="007D365C" w:rsidRDefault="00500A19" w:rsidP="00500A1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7D38AF0E" w14:textId="77777777" w:rsidR="00500A19" w:rsidRPr="00507077" w:rsidRDefault="00500A19" w:rsidP="00500A1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FFF2CC" w:themeFill="accent4" w:themeFillTint="33"/>
          </w:tcPr>
          <w:p w14:paraId="02A0A5B3" w14:textId="43ABF363" w:rsidR="00500A19" w:rsidRPr="007D365C" w:rsidRDefault="00500A19" w:rsidP="00500A1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785572055"/>
            <w:placeholder>
              <w:docPart w:val="8BE6EF480EF04602A07B659267B5DC34"/>
            </w:placeholder>
            <w:showingPlcHdr/>
            <w:dropDownList>
              <w:listItem w:displayText="Sunday" w:value="Sunday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</w:dropDownList>
          </w:sdtPr>
          <w:sdtEndPr/>
          <w:sdtContent>
            <w:tc>
              <w:tcPr>
                <w:tcW w:w="2969" w:type="dxa"/>
              </w:tcPr>
              <w:p w14:paraId="68017002" w14:textId="6F752756" w:rsidR="00500A19" w:rsidRPr="00507077" w:rsidRDefault="00500A19" w:rsidP="00500A1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00A19" w:rsidRPr="00507077" w14:paraId="45DCBAAE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2EF35819" w14:textId="45008D12" w:rsidR="00500A19" w:rsidRPr="007D365C" w:rsidRDefault="00500A19" w:rsidP="00500A1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18689502"/>
            <w:placeholder>
              <w:docPart w:val="A934EC0DCD2A4E3D9A5CA4C00303D1D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48877D24" w14:textId="0883BB3B" w:rsidR="00500A19" w:rsidRPr="00507077" w:rsidRDefault="00500A19" w:rsidP="00500A1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10D8A18D" w14:textId="38C98A59" w:rsidR="00500A19" w:rsidRPr="007D365C" w:rsidRDefault="00500A19" w:rsidP="00500A1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61BA5F09" w14:textId="77777777" w:rsidR="00500A19" w:rsidRPr="00507077" w:rsidRDefault="00500A19" w:rsidP="00500A1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00A19" w:rsidRPr="00507077" w14:paraId="43D30E38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3FF279F5" w14:textId="2E772C6A" w:rsidR="00500A19" w:rsidRPr="007D365C" w:rsidRDefault="00500A19" w:rsidP="00500A1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32870276"/>
            <w:placeholder>
              <w:docPart w:val="85B9CFC083614B78A3550977B1E32B32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543D7030" w14:textId="0357C1D2" w:rsidR="00500A19" w:rsidRPr="00507077" w:rsidRDefault="00500A19" w:rsidP="00500A1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5405C684" w14:textId="6ECAD530" w:rsidR="00500A19" w:rsidRPr="007D365C" w:rsidRDefault="00500A19" w:rsidP="00500A1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7C9D9110" w14:textId="77777777" w:rsidR="00500A19" w:rsidRPr="00507077" w:rsidRDefault="00500A19" w:rsidP="00500A1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00A19" w:rsidRPr="00507077" w14:paraId="07A61798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12D55A7B" w14:textId="184EEECF" w:rsidR="00500A19" w:rsidRPr="007D365C" w:rsidRDefault="00500A19" w:rsidP="00500A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240247903"/>
            <w:placeholder>
              <w:docPart w:val="423D73E1A7E94A729FDC251EEC2B83E6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1DFCD5E3" w14:textId="694BC360" w:rsidR="00500A19" w:rsidRPr="00507077" w:rsidRDefault="00500A19" w:rsidP="00500A19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Measurement and Geometry</w:t>
                </w:r>
              </w:p>
            </w:tc>
          </w:sdtContent>
        </w:sdt>
      </w:tr>
      <w:tr w:rsidR="00500A19" w:rsidRPr="00507077" w14:paraId="5F2D5CA8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09E3E98E" w14:textId="2F403267" w:rsidR="00500A19" w:rsidRPr="007D365C" w:rsidRDefault="00500A19" w:rsidP="00500A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UNIT/TOPIC</w:t>
            </w:r>
          </w:p>
        </w:tc>
        <w:tc>
          <w:tcPr>
            <w:tcW w:w="8907" w:type="dxa"/>
            <w:gridSpan w:val="4"/>
          </w:tcPr>
          <w:p w14:paraId="07839D11" w14:textId="7000C520" w:rsidR="00500A19" w:rsidRPr="00507077" w:rsidRDefault="00500A19" w:rsidP="00500A1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Angles and Tangents of Circles</w:t>
            </w:r>
          </w:p>
        </w:tc>
      </w:tr>
      <w:tr w:rsidR="00500A19" w:rsidRPr="00507077" w14:paraId="6965E0D7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09C9E617" w14:textId="77777777" w:rsidR="00500A19" w:rsidRDefault="00500A19" w:rsidP="00500A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6A487DCF" w14:textId="218CC06C" w:rsidR="00500A19" w:rsidRPr="007D365C" w:rsidRDefault="00500A19" w:rsidP="00500A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STANDARDS </w:t>
            </w:r>
          </w:p>
        </w:tc>
        <w:tc>
          <w:tcPr>
            <w:tcW w:w="2969" w:type="dxa"/>
          </w:tcPr>
          <w:p w14:paraId="06CF8381" w14:textId="31D39FBF" w:rsidR="00500A19" w:rsidRPr="00500A19" w:rsidRDefault="00500A19" w:rsidP="00500A19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DB01F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6.2 </w:t>
            </w:r>
            <w:r w:rsidRPr="00500A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Cyclic Quadrilaterals</w:t>
            </w:r>
          </w:p>
        </w:tc>
        <w:tc>
          <w:tcPr>
            <w:tcW w:w="2969" w:type="dxa"/>
            <w:gridSpan w:val="2"/>
            <w:shd w:val="clear" w:color="auto" w:fill="FFF2CC" w:themeFill="accent4" w:themeFillTint="33"/>
          </w:tcPr>
          <w:p w14:paraId="61F4A3AF" w14:textId="53EC458B" w:rsidR="00500A19" w:rsidRPr="00507077" w:rsidRDefault="00500A19" w:rsidP="00500A1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STANDARDS </w:t>
            </w:r>
          </w:p>
        </w:tc>
        <w:tc>
          <w:tcPr>
            <w:tcW w:w="2969" w:type="dxa"/>
          </w:tcPr>
          <w:p w14:paraId="013856C8" w14:textId="055AF684" w:rsidR="00500A19" w:rsidRPr="00507077" w:rsidRDefault="00500A19" w:rsidP="00500A1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6.2.1, 6.2.2, 6.2.3</w:t>
            </w:r>
          </w:p>
        </w:tc>
      </w:tr>
      <w:tr w:rsidR="00500A19" w:rsidRPr="00302BB4" w14:paraId="5F131A90" w14:textId="77777777" w:rsidTr="00A812BF">
        <w:trPr>
          <w:trHeight w:val="1247"/>
        </w:trPr>
        <w:tc>
          <w:tcPr>
            <w:tcW w:w="1883" w:type="dxa"/>
            <w:shd w:val="clear" w:color="auto" w:fill="FFF2CC" w:themeFill="accent4" w:themeFillTint="33"/>
          </w:tcPr>
          <w:p w14:paraId="046F7C11" w14:textId="41327DBE" w:rsidR="00500A19" w:rsidRPr="007D365C" w:rsidRDefault="00500A19" w:rsidP="00500A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43F73C97" w14:textId="28933831" w:rsidR="00500A19" w:rsidRDefault="00BC78C0" w:rsidP="00500A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</w:t>
            </w:r>
            <w:r w:rsidR="00500A19"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91D09F7" w14:textId="42586298" w:rsidR="00500A19" w:rsidRDefault="00BC78C0" w:rsidP="00500A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C78C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Recognise and describe cyclic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quadrilaterals</w:t>
            </w:r>
          </w:p>
          <w:p w14:paraId="15AB7B06" w14:textId="26B2758A" w:rsidR="00500A19" w:rsidRDefault="00BC78C0" w:rsidP="00500A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C78C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Make and verify conjectures about the relationships between angles of cyclic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BC78C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quadrilaterals, and hence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BC78C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use the relationships to determine the values of angles of cyclic quadrilaterals</w:t>
            </w:r>
            <w:r w:rsidR="00500A19" w:rsidRPr="009A3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B9999A3" w14:textId="15306D2F" w:rsidR="00500A19" w:rsidRDefault="00BC78C0" w:rsidP="00500A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C78C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problems involving cyclic quadrilaterals</w:t>
            </w:r>
            <w:r w:rsidR="00500A19" w:rsidRPr="009A3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4F9D224" w14:textId="2EFF9641" w:rsidR="00BC78C0" w:rsidRDefault="00BC78C0" w:rsidP="00BC78C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58C029DE" w14:textId="5A140040" w:rsidR="00500A19" w:rsidRPr="009A3E73" w:rsidRDefault="00500A19" w:rsidP="00BC78C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500A19" w:rsidRPr="00507077" w14:paraId="564D382E" w14:textId="77777777" w:rsidTr="00A812BF">
        <w:trPr>
          <w:trHeight w:val="5106"/>
        </w:trPr>
        <w:tc>
          <w:tcPr>
            <w:tcW w:w="1883" w:type="dxa"/>
            <w:shd w:val="clear" w:color="auto" w:fill="FFF2CC" w:themeFill="accent4" w:themeFillTint="33"/>
          </w:tcPr>
          <w:p w14:paraId="7AEEFC3F" w14:textId="573B2895" w:rsidR="00500A19" w:rsidRPr="00C32AA9" w:rsidRDefault="00500A19" w:rsidP="00500A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3D4FF958" w14:textId="2C815207" w:rsidR="00500A19" w:rsidRPr="00C32AA9" w:rsidRDefault="00F52024" w:rsidP="00500A19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500A19"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A6B4115" w14:textId="2F41E549" w:rsidR="00500A19" w:rsidRPr="00182282" w:rsidRDefault="00F52024" w:rsidP="00500A1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meaning of </w:t>
            </w:r>
            <w:r w:rsidRPr="00BC78C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cyclic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quadrilaterals</w:t>
            </w:r>
            <w:r w:rsidR="00500A19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07A02D5A" w14:textId="26F888B9" w:rsidR="00500A19" w:rsidRDefault="00500A19" w:rsidP="00500A19">
            <w:pPr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27A1EF6F" w14:textId="77777777" w:rsidR="00500A19" w:rsidRPr="00D769E1" w:rsidRDefault="00500A19" w:rsidP="00500A19">
            <w:pPr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6BB86F3A" w14:textId="4AD734FD" w:rsidR="00500A19" w:rsidRPr="00956739" w:rsidRDefault="00500A19" w:rsidP="00500A19">
            <w:pPr>
              <w:pStyle w:val="ListParagraph"/>
              <w:spacing w:line="276" w:lineRule="auto"/>
              <w:ind w:left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F5202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tivit</w:t>
            </w:r>
            <w:r w:rsidR="00F5202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D3CCFD4" w14:textId="649B7E72" w:rsidR="00500A19" w:rsidRDefault="00F52024" w:rsidP="00500A19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52024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Students and teachers discuss about the cyclic quadrilaterals</w:t>
            </w:r>
            <w:r w:rsidR="00500A19" w:rsidRPr="0018228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0FDE735" w14:textId="7786850A" w:rsidR="00500A19" w:rsidRDefault="00F52024" w:rsidP="00500A19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52024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Then, each student draws a cyclic quadrilateral</w:t>
            </w:r>
            <w:r w:rsidR="00500A19" w:rsidRPr="0018228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79BCB60" w14:textId="5E77B692" w:rsidR="00500A19" w:rsidRDefault="00E31D48" w:rsidP="00500A19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Students</w:t>
            </w:r>
            <w:r w:rsidRPr="00F52024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 xml:space="preserve"> measure each of the interior angles of a cyclic quadrilateral</w:t>
            </w:r>
            <w:r w:rsidR="00500A19" w:rsidRPr="0018228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ED5E3A9" w14:textId="4757E222" w:rsidR="00500A19" w:rsidRDefault="00E31D48" w:rsidP="00500A19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52024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Students extend the two sides of the cyclic quadrilateral</w:t>
            </w:r>
            <w:r w:rsidR="00500A19" w:rsidRPr="0018228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E8BB6AB" w14:textId="3EB8B950" w:rsidR="00500A19" w:rsidRDefault="00E31D48" w:rsidP="00500A19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52024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Students measure the exterior angles of the cyclic quadrilateral</w:t>
            </w:r>
            <w:r w:rsidR="00500A19" w:rsidRPr="0018228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0EB83BA" w14:textId="6C9F7649" w:rsidR="00500A19" w:rsidRDefault="00E31D48" w:rsidP="00500A19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52024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Students make conclusion</w:t>
            </w:r>
            <w:r w:rsidRPr="0018228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about</w:t>
            </w:r>
          </w:p>
          <w:p w14:paraId="16296CF6" w14:textId="2F0CBF37" w:rsidR="00500A19" w:rsidRPr="00182282" w:rsidRDefault="00500A19" w:rsidP="00500A19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          </w:t>
            </w:r>
            <w:r w:rsidRPr="0018228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(a) </w:t>
            </w:r>
            <w:r w:rsidR="00E31D48" w:rsidRPr="00F52024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the sum of the opposite interior angles in the cyclic quadrilateral</w:t>
            </w:r>
            <w:r w:rsidRPr="0018228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</w:t>
            </w:r>
          </w:p>
          <w:p w14:paraId="61737319" w14:textId="0B10FED0" w:rsidR="00500A19" w:rsidRDefault="00500A19" w:rsidP="00500A19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          </w:t>
            </w:r>
            <w:r w:rsidRPr="0018228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(b) </w:t>
            </w:r>
            <w:r w:rsidR="00E31D48" w:rsidRPr="00F52024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the opposite interior angles corresponding to the exterior angles</w:t>
            </w:r>
            <w:r w:rsidRPr="0018228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E164958" w14:textId="5960D285" w:rsidR="00500A19" w:rsidRDefault="00E31D48" w:rsidP="00500A19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52024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Students work together to make paper chain. Each paper is written with the features related to the cyclic</w:t>
            </w:r>
            <w:r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 xml:space="preserve"> quadrilateral</w:t>
            </w:r>
            <w:r w:rsidR="00500A19" w:rsidRPr="001143B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1CD54CA" w14:textId="07FFAB7A" w:rsidR="00500A19" w:rsidRPr="00F52024" w:rsidRDefault="00FF15F4" w:rsidP="00500A19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Teacher asks students to do exercises in the workbook and textbook</w:t>
            </w:r>
            <w:r w:rsidR="00500A19" w:rsidRPr="004A17F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346487E" w14:textId="79A8FF83" w:rsidR="00F52024" w:rsidRDefault="00F52024" w:rsidP="00F5202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6CD5D8E1" w14:textId="77777777" w:rsidR="00500A19" w:rsidRDefault="00500A19" w:rsidP="00500A19">
            <w:pPr>
              <w:pStyle w:val="ListParagraph"/>
              <w:ind w:left="360"/>
              <w:rPr>
                <w:rFonts w:cs="Times New Roman"/>
                <w:sz w:val="20"/>
                <w:szCs w:val="20"/>
              </w:rPr>
            </w:pPr>
          </w:p>
          <w:p w14:paraId="4808C4FC" w14:textId="77777777" w:rsidR="00E31D48" w:rsidRPr="00946888" w:rsidRDefault="00E31D48" w:rsidP="00E31D4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53C531C" w14:textId="1379C134" w:rsidR="00500A19" w:rsidRPr="00C32AA9" w:rsidRDefault="00E31D48" w:rsidP="00E31D4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discusses all the answers</w:t>
            </w:r>
            <w:r w:rsidR="00500A19" w:rsidRPr="00C32AA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E31D48" w:rsidRPr="00507077" w14:paraId="43741EFA" w14:textId="77777777" w:rsidTr="00A812BF">
        <w:trPr>
          <w:trHeight w:val="1223"/>
        </w:trPr>
        <w:tc>
          <w:tcPr>
            <w:tcW w:w="1883" w:type="dxa"/>
            <w:shd w:val="clear" w:color="auto" w:fill="FFF2CC" w:themeFill="accent4" w:themeFillTint="33"/>
          </w:tcPr>
          <w:p w14:paraId="6B7122D6" w14:textId="7CC6CA09" w:rsidR="00E31D48" w:rsidRPr="007D365C" w:rsidRDefault="00E31D48" w:rsidP="00E31D4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7F5D9E52" w14:textId="77777777" w:rsidR="00E31D48" w:rsidRDefault="00D2341B" w:rsidP="00E31D4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6364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D4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31D48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E31D48">
              <w:rPr>
                <w:rFonts w:ascii="Arial" w:hAnsi="Arial" w:cs="Arial"/>
                <w:sz w:val="20"/>
                <w:szCs w:val="20"/>
              </w:rPr>
              <w:t xml:space="preserve"> successfully.</w:t>
            </w:r>
          </w:p>
          <w:p w14:paraId="458FB8FC" w14:textId="77777777" w:rsidR="00E31D48" w:rsidRDefault="00D2341B" w:rsidP="00E31D4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33842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D4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31D48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E31D48">
              <w:rPr>
                <w:rFonts w:ascii="Arial" w:hAnsi="Arial" w:cs="Arial"/>
                <w:sz w:val="20"/>
                <w:szCs w:val="20"/>
              </w:rPr>
              <w:t xml:space="preserve"> with guidance.</w:t>
            </w:r>
          </w:p>
          <w:p w14:paraId="1820F56D" w14:textId="35B86581" w:rsidR="00E31D48" w:rsidRPr="00507077" w:rsidRDefault="00D2341B" w:rsidP="00E31D4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6205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D4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31D48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E31D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165FF07" w14:textId="223DC70D" w:rsidR="00DB01F4" w:rsidRDefault="00DB01F4" w:rsidP="00EC18D6">
      <w:pPr>
        <w:spacing w:after="0" w:line="276" w:lineRule="auto"/>
        <w:jc w:val="both"/>
        <w:rPr>
          <w:rFonts w:ascii="Arial" w:hAnsi="Arial" w:cs="Arial"/>
        </w:rPr>
      </w:pPr>
    </w:p>
    <w:p w14:paraId="370A14DD" w14:textId="18CF45A5" w:rsidR="003958E6" w:rsidRDefault="003958E6" w:rsidP="00EC18D6">
      <w:pPr>
        <w:spacing w:after="0" w:line="276" w:lineRule="auto"/>
        <w:jc w:val="both"/>
        <w:rPr>
          <w:rFonts w:ascii="Arial" w:hAnsi="Arial" w:cs="Arial"/>
        </w:rPr>
      </w:pPr>
    </w:p>
    <w:p w14:paraId="62AF78DF" w14:textId="00BCEA1E" w:rsidR="003958E6" w:rsidRDefault="003958E6" w:rsidP="00EC18D6">
      <w:pPr>
        <w:spacing w:after="0" w:line="276" w:lineRule="auto"/>
        <w:jc w:val="both"/>
        <w:rPr>
          <w:rFonts w:ascii="Arial" w:hAnsi="Arial" w:cs="Arial"/>
        </w:rPr>
      </w:pPr>
    </w:p>
    <w:p w14:paraId="6A6E31F9" w14:textId="20801CB0" w:rsidR="003958E6" w:rsidRDefault="003958E6" w:rsidP="00EC18D6">
      <w:pPr>
        <w:spacing w:after="0" w:line="276" w:lineRule="auto"/>
        <w:jc w:val="both"/>
        <w:rPr>
          <w:rFonts w:ascii="Arial" w:hAnsi="Arial" w:cs="Arial"/>
        </w:rPr>
      </w:pPr>
    </w:p>
    <w:p w14:paraId="6DD95B36" w14:textId="468D0733" w:rsidR="003958E6" w:rsidRDefault="003958E6" w:rsidP="00EC18D6">
      <w:pPr>
        <w:spacing w:after="0" w:line="276" w:lineRule="auto"/>
        <w:jc w:val="both"/>
        <w:rPr>
          <w:rFonts w:ascii="Arial" w:hAnsi="Arial" w:cs="Arial"/>
        </w:rPr>
      </w:pPr>
    </w:p>
    <w:p w14:paraId="2B5A0E9D" w14:textId="38EF63C5" w:rsidR="003958E6" w:rsidRDefault="003958E6" w:rsidP="00EC18D6">
      <w:pPr>
        <w:spacing w:after="0" w:line="276" w:lineRule="auto"/>
        <w:jc w:val="both"/>
        <w:rPr>
          <w:rFonts w:ascii="Arial" w:hAnsi="Arial" w:cs="Arial"/>
        </w:rPr>
      </w:pPr>
    </w:p>
    <w:p w14:paraId="52D34206" w14:textId="0D98C8A2" w:rsidR="003958E6" w:rsidRDefault="003958E6" w:rsidP="00EC18D6">
      <w:pPr>
        <w:spacing w:after="0" w:line="276" w:lineRule="auto"/>
        <w:jc w:val="both"/>
        <w:rPr>
          <w:rFonts w:ascii="Arial" w:hAnsi="Arial" w:cs="Arial"/>
        </w:rPr>
      </w:pPr>
    </w:p>
    <w:p w14:paraId="71DF668C" w14:textId="19C96A9E" w:rsidR="003958E6" w:rsidRDefault="003958E6" w:rsidP="00EC18D6">
      <w:pPr>
        <w:spacing w:after="0" w:line="276" w:lineRule="auto"/>
        <w:jc w:val="both"/>
        <w:rPr>
          <w:rFonts w:ascii="Arial" w:hAnsi="Arial" w:cs="Arial"/>
        </w:rPr>
      </w:pPr>
    </w:p>
    <w:p w14:paraId="5F0BF6A7" w14:textId="77777777" w:rsidR="00493F93" w:rsidRDefault="00493F93" w:rsidP="00EC18D6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3958E6" w14:paraId="64D523B0" w14:textId="77777777" w:rsidTr="00A812BF">
        <w:tc>
          <w:tcPr>
            <w:tcW w:w="10790" w:type="dxa"/>
            <w:gridSpan w:val="5"/>
            <w:shd w:val="clear" w:color="auto" w:fill="FFC000"/>
          </w:tcPr>
          <w:p w14:paraId="08E9E73B" w14:textId="77777777" w:rsidR="00D0154F" w:rsidRDefault="00D0154F" w:rsidP="00D0154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 xml:space="preserve">DAILY LESSON PLAN </w:t>
            </w:r>
          </w:p>
          <w:p w14:paraId="3A3A2CCA" w14:textId="10586F9E" w:rsidR="003958E6" w:rsidRDefault="00D0154F" w:rsidP="00D0154F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 3</w:t>
            </w:r>
          </w:p>
        </w:tc>
      </w:tr>
      <w:tr w:rsidR="00D0154F" w:rsidRPr="00507077" w14:paraId="25886D13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5FC6FCC3" w14:textId="53E0E304" w:rsidR="00D0154F" w:rsidRPr="007D365C" w:rsidRDefault="00D0154F" w:rsidP="00D0154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6FDBBF45" w14:textId="77777777" w:rsidR="00D0154F" w:rsidRPr="00507077" w:rsidRDefault="00D0154F" w:rsidP="00D0154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FFF2CC" w:themeFill="accent4" w:themeFillTint="33"/>
          </w:tcPr>
          <w:p w14:paraId="5C45B2A0" w14:textId="2FDC9DE9" w:rsidR="00D0154F" w:rsidRPr="007D365C" w:rsidRDefault="00D0154F" w:rsidP="00D0154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765154016"/>
            <w:placeholder>
              <w:docPart w:val="168FA8DA13E04617BD84023976116FC6"/>
            </w:placeholder>
            <w:showingPlcHdr/>
            <w:dropDownList>
              <w:listItem w:displayText="Sunday" w:value="Sunday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</w:dropDownList>
          </w:sdtPr>
          <w:sdtEndPr/>
          <w:sdtContent>
            <w:tc>
              <w:tcPr>
                <w:tcW w:w="2969" w:type="dxa"/>
              </w:tcPr>
              <w:p w14:paraId="78E28800" w14:textId="251754BF" w:rsidR="00D0154F" w:rsidRPr="00507077" w:rsidRDefault="00D0154F" w:rsidP="00D0154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0154F" w:rsidRPr="00507077" w14:paraId="0F066DD9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7DCD3C27" w14:textId="7E22964C" w:rsidR="00D0154F" w:rsidRPr="007D365C" w:rsidRDefault="00D0154F" w:rsidP="00D0154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445666119"/>
            <w:placeholder>
              <w:docPart w:val="8DF49330C11D4462B2BFA9DFEB1F9C8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4589A498" w14:textId="0AD9BA2E" w:rsidR="00D0154F" w:rsidRPr="00507077" w:rsidRDefault="00D0154F" w:rsidP="00D0154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4C7C41F2" w14:textId="003AA72D" w:rsidR="00D0154F" w:rsidRPr="007D365C" w:rsidRDefault="00D0154F" w:rsidP="00D0154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55FABBE0" w14:textId="77777777" w:rsidR="00D0154F" w:rsidRPr="00507077" w:rsidRDefault="00D0154F" w:rsidP="00D0154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0154F" w:rsidRPr="00507077" w14:paraId="51885769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04B0DFC6" w14:textId="65ED004A" w:rsidR="00D0154F" w:rsidRPr="007D365C" w:rsidRDefault="00D0154F" w:rsidP="00D0154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485831792"/>
            <w:placeholder>
              <w:docPart w:val="4CE04386077044F39236CFBAE6B6B7E0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10855C6A" w14:textId="05698304" w:rsidR="00D0154F" w:rsidRPr="00507077" w:rsidRDefault="00D0154F" w:rsidP="00D0154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67370BCC" w14:textId="5C03096F" w:rsidR="00D0154F" w:rsidRPr="007D365C" w:rsidRDefault="00D0154F" w:rsidP="00D0154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45CC8147" w14:textId="77777777" w:rsidR="00D0154F" w:rsidRPr="00507077" w:rsidRDefault="00D0154F" w:rsidP="00D0154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0154F" w:rsidRPr="00507077" w14:paraId="325A1832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768E3015" w14:textId="08B3D45F" w:rsidR="00D0154F" w:rsidRPr="007D365C" w:rsidRDefault="00D0154F" w:rsidP="00D0154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2443446"/>
            <w:placeholder>
              <w:docPart w:val="19AFAD32EF65494481BD1143A248E924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47D786C5" w14:textId="3A4D2A03" w:rsidR="00D0154F" w:rsidRPr="00507077" w:rsidRDefault="00D0154F" w:rsidP="00D0154F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Measurement and Geometry</w:t>
                </w:r>
              </w:p>
            </w:tc>
          </w:sdtContent>
        </w:sdt>
      </w:tr>
      <w:tr w:rsidR="00D0154F" w:rsidRPr="00507077" w14:paraId="740DDBD4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455F0DD5" w14:textId="6EA4D616" w:rsidR="00D0154F" w:rsidRPr="007D365C" w:rsidRDefault="00D0154F" w:rsidP="00D0154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UNIT/TOPIC</w:t>
            </w:r>
          </w:p>
        </w:tc>
        <w:tc>
          <w:tcPr>
            <w:tcW w:w="8907" w:type="dxa"/>
            <w:gridSpan w:val="4"/>
          </w:tcPr>
          <w:p w14:paraId="6AA26BC9" w14:textId="159DFE54" w:rsidR="00D0154F" w:rsidRPr="00507077" w:rsidRDefault="00D0154F" w:rsidP="00D0154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Angles and Tangents of Circles</w:t>
            </w:r>
          </w:p>
        </w:tc>
      </w:tr>
      <w:tr w:rsidR="00D0154F" w:rsidRPr="00507077" w14:paraId="0CB285ED" w14:textId="77777777" w:rsidTr="000F5448">
        <w:trPr>
          <w:trHeight w:val="1075"/>
        </w:trPr>
        <w:tc>
          <w:tcPr>
            <w:tcW w:w="1883" w:type="dxa"/>
            <w:shd w:val="clear" w:color="auto" w:fill="FFF2CC" w:themeFill="accent4" w:themeFillTint="33"/>
          </w:tcPr>
          <w:p w14:paraId="66FAD944" w14:textId="77777777" w:rsidR="00D0154F" w:rsidRDefault="00D0154F" w:rsidP="00D0154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52B73DBD" w14:textId="406DEDC7" w:rsidR="00D0154F" w:rsidRPr="007D365C" w:rsidRDefault="00D0154F" w:rsidP="00D0154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STANDARDS </w:t>
            </w:r>
          </w:p>
        </w:tc>
        <w:tc>
          <w:tcPr>
            <w:tcW w:w="2969" w:type="dxa"/>
          </w:tcPr>
          <w:p w14:paraId="5A56DCAC" w14:textId="646552DF" w:rsidR="00D0154F" w:rsidRPr="0013222C" w:rsidRDefault="00D0154F" w:rsidP="00D0154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322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6.3 </w:t>
            </w:r>
            <w:r w:rsidRPr="00D0154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Tangents to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Circles</w:t>
            </w:r>
          </w:p>
          <w:p w14:paraId="301DBB13" w14:textId="2F95BFAB" w:rsidR="00D0154F" w:rsidRDefault="00D0154F" w:rsidP="00D0154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322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6.4 </w:t>
            </w:r>
            <w:r w:rsidR="007359A4" w:rsidRPr="00D0154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Angles and Tangents of Circles</w:t>
            </w:r>
          </w:p>
          <w:p w14:paraId="5AC860E3" w14:textId="223B7A06" w:rsidR="00D0154F" w:rsidRPr="0013222C" w:rsidRDefault="00D0154F" w:rsidP="00D015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69" w:type="dxa"/>
            <w:gridSpan w:val="2"/>
            <w:shd w:val="clear" w:color="auto" w:fill="FFF2CC" w:themeFill="accent4" w:themeFillTint="33"/>
          </w:tcPr>
          <w:p w14:paraId="5439CD83" w14:textId="0341A33F" w:rsidR="00D0154F" w:rsidRPr="00507077" w:rsidRDefault="00D0154F" w:rsidP="00D0154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STANDARDS </w:t>
            </w:r>
          </w:p>
        </w:tc>
        <w:tc>
          <w:tcPr>
            <w:tcW w:w="2969" w:type="dxa"/>
          </w:tcPr>
          <w:p w14:paraId="488E0DC1" w14:textId="6E3D55D5" w:rsidR="00D0154F" w:rsidRPr="00507077" w:rsidRDefault="00D0154F" w:rsidP="00D0154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6.3.1, 6.3.2, 6.3.3, 6.4.1</w:t>
            </w:r>
          </w:p>
        </w:tc>
      </w:tr>
      <w:tr w:rsidR="00D0154F" w:rsidRPr="00302BB4" w14:paraId="4C769524" w14:textId="77777777" w:rsidTr="00E30A7D">
        <w:trPr>
          <w:trHeight w:val="2678"/>
        </w:trPr>
        <w:tc>
          <w:tcPr>
            <w:tcW w:w="1883" w:type="dxa"/>
            <w:shd w:val="clear" w:color="auto" w:fill="FFF2CC" w:themeFill="accent4" w:themeFillTint="33"/>
          </w:tcPr>
          <w:p w14:paraId="37C87C49" w14:textId="621A473C" w:rsidR="00D0154F" w:rsidRPr="007D365C" w:rsidRDefault="00D0154F" w:rsidP="00D0154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2154D649" w14:textId="150CDE6F" w:rsidR="00D0154F" w:rsidRDefault="000F5448" w:rsidP="00D0154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</w:t>
            </w:r>
            <w:r w:rsidR="00D0154F"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44848B6" w14:textId="577311D3" w:rsidR="00D0154F" w:rsidRDefault="000F5448" w:rsidP="00D015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F544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Recognise and describe the tangents to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circles</w:t>
            </w:r>
          </w:p>
          <w:p w14:paraId="3E496C1A" w14:textId="3B85E72B" w:rsidR="00D0154F" w:rsidRPr="007F0B9E" w:rsidRDefault="000F5448" w:rsidP="00D015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F544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Make and verify conjectures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about</w:t>
            </w:r>
          </w:p>
          <w:p w14:paraId="1AE0A89A" w14:textId="2DE68E8B" w:rsidR="00D0154F" w:rsidRPr="007F0B9E" w:rsidRDefault="00D0154F" w:rsidP="00D0154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         </w:t>
            </w:r>
            <w:r w:rsidRPr="007F0B9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(i)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</w:t>
            </w:r>
            <w:r w:rsidR="000F5448" w:rsidRPr="000F544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the angle between tangent and radius of a circle at the point of tangency</w:t>
            </w:r>
            <w:r w:rsidRPr="007F0B9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</w:t>
            </w:r>
          </w:p>
          <w:p w14:paraId="178D7754" w14:textId="30B8E297" w:rsidR="00D0154F" w:rsidRPr="007F0B9E" w:rsidRDefault="00D0154F" w:rsidP="00D0154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         </w:t>
            </w:r>
            <w:r w:rsidRPr="007F0B9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(ii)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="000F5448" w:rsidRPr="000F544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the properties related to two tangents to a circle</w:t>
            </w:r>
            <w:r w:rsidRPr="007F0B9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</w:t>
            </w:r>
          </w:p>
          <w:p w14:paraId="38DFE602" w14:textId="002F089C" w:rsidR="00D0154F" w:rsidRPr="007F0B9E" w:rsidRDefault="00D0154F" w:rsidP="00D0154F">
            <w:pPr>
              <w:autoSpaceDE w:val="0"/>
              <w:autoSpaceDN w:val="0"/>
              <w:adjustRightInd w:val="0"/>
              <w:ind w:left="979" w:hanging="979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         </w:t>
            </w:r>
            <w:r w:rsidRPr="007F0B9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(iii) </w:t>
            </w:r>
            <w:r w:rsidR="000F5448" w:rsidRPr="000F544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the relationship of angle between tangent and chord with the angle in the alternate segment which is subtended by the chord, and hence perform the related calculations</w:t>
            </w:r>
            <w:r w:rsidRPr="007F0B9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52740EA" w14:textId="5E16C36C" w:rsidR="00D0154F" w:rsidRDefault="004F3525" w:rsidP="00D015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F544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Solve problems involving tangents to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circles</w:t>
            </w:r>
          </w:p>
          <w:p w14:paraId="1A5DC47B" w14:textId="68947837" w:rsidR="000F5448" w:rsidRPr="00E30A7D" w:rsidRDefault="004F3525" w:rsidP="00BC78C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30A7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problems involving angles and tangents of circles</w:t>
            </w:r>
          </w:p>
          <w:p w14:paraId="0BB57C84" w14:textId="77777777" w:rsidR="00D0154F" w:rsidRPr="009A3E73" w:rsidRDefault="00D0154F" w:rsidP="004F3525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D0154F" w:rsidRPr="00507077" w14:paraId="639D55A6" w14:textId="77777777" w:rsidTr="00A812BF">
        <w:trPr>
          <w:trHeight w:val="5106"/>
        </w:trPr>
        <w:tc>
          <w:tcPr>
            <w:tcW w:w="1883" w:type="dxa"/>
            <w:shd w:val="clear" w:color="auto" w:fill="FFF2CC" w:themeFill="accent4" w:themeFillTint="33"/>
          </w:tcPr>
          <w:p w14:paraId="7C4460F6" w14:textId="1938944A" w:rsidR="00D0154F" w:rsidRPr="00C32AA9" w:rsidRDefault="00D0154F" w:rsidP="00D0154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6648CA3B" w14:textId="581428E7" w:rsidR="00D0154F" w:rsidRPr="00C32AA9" w:rsidRDefault="00E30A7D" w:rsidP="00D0154F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D0154F"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18325DC" w14:textId="603977CC" w:rsidR="00D0154F" w:rsidRPr="00182282" w:rsidRDefault="00E30A7D" w:rsidP="00D015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meaning of </w:t>
            </w:r>
            <w:r w:rsidR="00D0154F">
              <w:rPr>
                <w:rFonts w:ascii="Arial" w:eastAsia="Calibri" w:hAnsi="Arial" w:cs="Arial"/>
                <w:sz w:val="20"/>
                <w:szCs w:val="20"/>
                <w:lang w:val="en-MY"/>
              </w:rPr>
              <w:t>tangen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ts to</w:t>
            </w:r>
            <w:r w:rsidR="00D0154F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circles</w:t>
            </w:r>
            <w:r w:rsidR="00D0154F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6E69F1B7" w14:textId="77777777" w:rsidR="00D0154F" w:rsidRPr="00D769E1" w:rsidRDefault="00D0154F" w:rsidP="00D0154F">
            <w:pPr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30ABB84E" w14:textId="50C02810" w:rsidR="00D0154F" w:rsidRPr="00956739" w:rsidRDefault="00D0154F" w:rsidP="00D0154F">
            <w:pPr>
              <w:pStyle w:val="ListParagraph"/>
              <w:spacing w:line="276" w:lineRule="auto"/>
              <w:ind w:left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AE3EA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tivit</w:t>
            </w:r>
            <w:r w:rsidR="00AE3EA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30C977C" w14:textId="4F6E0CB2" w:rsidR="00D0154F" w:rsidRPr="007B162C" w:rsidRDefault="00AE3EA8" w:rsidP="00D0154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E3EA8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Students are divided into several groups</w:t>
            </w:r>
            <w:r w:rsidR="00D0154F" w:rsidRPr="007B16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2078ED1" w14:textId="5CCEB630" w:rsidR="00D0154F" w:rsidRDefault="00123A21" w:rsidP="00D0154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E3EA8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Each group is given an assignment to make a presentation for the results obtained from questions 17, 19 and 22 (worksheet)</w:t>
            </w:r>
            <w:r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AE3EA8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on page 9</w:t>
            </w:r>
            <w:r w:rsidR="00BF0A5C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6</w:t>
            </w:r>
            <w:r w:rsidRPr="00AE3EA8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, 9</w:t>
            </w:r>
            <w:r w:rsidR="00BF0A5C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7</w:t>
            </w:r>
            <w:r w:rsidRPr="00AE3EA8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 xml:space="preserve"> and </w:t>
            </w:r>
            <w:r w:rsidR="00BF0A5C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99</w:t>
            </w:r>
            <w:r w:rsidRPr="00AE3EA8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 xml:space="preserve"> of this </w:t>
            </w:r>
            <w:r w:rsidR="00FF15F4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work</w:t>
            </w:r>
            <w:r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book</w:t>
            </w:r>
            <w:r w:rsidR="00D0154F" w:rsidRPr="007B16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6FE87D8" w14:textId="0BE10325" w:rsidR="00D0154F" w:rsidRDefault="00123A21" w:rsidP="00D0154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E3EA8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Students discuss in their groups respectively and present the results of the discussion on a mini whiteboard</w:t>
            </w:r>
            <w:r w:rsidR="00D0154F" w:rsidRPr="007B16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386BD49" w14:textId="3E0CD348" w:rsidR="00D0154F" w:rsidRDefault="0011327C" w:rsidP="00D0154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E3EA8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In three stray, one stay, a group member will stay and act as a teacher to the other group visitors</w:t>
            </w:r>
            <w:r w:rsidR="00D0154F" w:rsidRPr="007B16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  <w:r w:rsidR="00651A9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</w:p>
          <w:p w14:paraId="7B8D07E9" w14:textId="1FCDAA46" w:rsidR="00D0154F" w:rsidRDefault="00651A9D" w:rsidP="00D0154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E3EA8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Other group members will move by bringing their worksheets to get information from other groups</w:t>
            </w:r>
            <w:r w:rsidR="00D0154F" w:rsidRPr="007B16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  <w:r w:rsidR="00527CC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</w:p>
          <w:p w14:paraId="44040199" w14:textId="7083BEFF" w:rsidR="00D0154F" w:rsidRPr="00CE5FB5" w:rsidRDefault="00527CC3" w:rsidP="00D0154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E3EA8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Upon completion, all students gather in their respective groups for a brainstorming session under the teacher’s monitoring</w:t>
            </w:r>
            <w:r w:rsidR="00D0154F" w:rsidRPr="00CE5F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B7260E8" w14:textId="19B072BB" w:rsidR="00D0154F" w:rsidRDefault="003A731B" w:rsidP="00D0154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E3EA8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Students and teachers make inferences about this activity regarding the tangent to a circle</w:t>
            </w:r>
            <w:r w:rsidR="00D0154F" w:rsidRPr="00F70CE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F3EDE95" w14:textId="486FDEDA" w:rsidR="00D0154F" w:rsidRPr="00CE5FB5" w:rsidRDefault="007E3B2F" w:rsidP="00D0154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96B9B">
              <w:rPr>
                <w:rFonts w:ascii="Arial" w:hAnsi="Arial" w:cs="Arial"/>
                <w:sz w:val="20"/>
                <w:szCs w:val="20"/>
                <w:lang w:val="ms-MY"/>
              </w:rPr>
              <w:t>Teacher discusses examples in solving problems involving</w:t>
            </w:r>
            <w:r w:rsidRPr="004A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angles </w:t>
            </w:r>
            <w:r w:rsidRPr="00D0154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and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</w:t>
            </w:r>
            <w:r w:rsidRPr="00D0154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ngents of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</w:t>
            </w:r>
            <w:r w:rsidRPr="00D0154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ircle</w:t>
            </w:r>
            <w:r w:rsidRPr="004A17F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in the textbook.</w:t>
            </w:r>
          </w:p>
          <w:p w14:paraId="1178EAC1" w14:textId="7F2F380A" w:rsidR="00D0154F" w:rsidRPr="00AE3EA8" w:rsidRDefault="00FF15F4" w:rsidP="00D0154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Teacher asks students to do exercises in the workbook and textbook</w:t>
            </w:r>
            <w:r w:rsidR="00D0154F" w:rsidRPr="004A17F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8E9F3FE" w14:textId="4051609D" w:rsidR="00AE3EA8" w:rsidRDefault="00AE3EA8" w:rsidP="00AE3EA8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66D2A063" w14:textId="64648274" w:rsidR="00D0154F" w:rsidRPr="00BD0589" w:rsidRDefault="007E3B2F" w:rsidP="007E3B2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</w:p>
          <w:p w14:paraId="0CD92EE5" w14:textId="77777777" w:rsidR="00D0154F" w:rsidRPr="00CE5FB5" w:rsidRDefault="00D0154F" w:rsidP="00D0154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BEDB259" w14:textId="77777777" w:rsidR="007E3B2F" w:rsidRPr="00946888" w:rsidRDefault="007E3B2F" w:rsidP="007E3B2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897E435" w14:textId="77777777" w:rsidR="00D0154F" w:rsidRDefault="007E3B2F" w:rsidP="007E3B2F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discusses all the answers</w:t>
            </w:r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9BBC5BA" w14:textId="0FF01665" w:rsidR="00B05595" w:rsidRPr="00C32AA9" w:rsidRDefault="00B05595" w:rsidP="007E3B2F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3B2F" w:rsidRPr="00507077" w14:paraId="40E8282E" w14:textId="77777777" w:rsidTr="00A812BF">
        <w:trPr>
          <w:trHeight w:val="1223"/>
        </w:trPr>
        <w:tc>
          <w:tcPr>
            <w:tcW w:w="1883" w:type="dxa"/>
            <w:shd w:val="clear" w:color="auto" w:fill="FFF2CC" w:themeFill="accent4" w:themeFillTint="33"/>
          </w:tcPr>
          <w:p w14:paraId="25EB9C6B" w14:textId="6D2B8C27" w:rsidR="007E3B2F" w:rsidRPr="007D365C" w:rsidRDefault="007E3B2F" w:rsidP="007E3B2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0B2F3944" w14:textId="77777777" w:rsidR="007E3B2F" w:rsidRDefault="00D2341B" w:rsidP="007E3B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98138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B2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E3B2F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7E3B2F">
              <w:rPr>
                <w:rFonts w:ascii="Arial" w:hAnsi="Arial" w:cs="Arial"/>
                <w:sz w:val="20"/>
                <w:szCs w:val="20"/>
              </w:rPr>
              <w:t xml:space="preserve"> successfully.</w:t>
            </w:r>
          </w:p>
          <w:p w14:paraId="2DB48D1E" w14:textId="77777777" w:rsidR="007E3B2F" w:rsidRDefault="00D2341B" w:rsidP="007E3B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433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B2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E3B2F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7E3B2F">
              <w:rPr>
                <w:rFonts w:ascii="Arial" w:hAnsi="Arial" w:cs="Arial"/>
                <w:sz w:val="20"/>
                <w:szCs w:val="20"/>
              </w:rPr>
              <w:t xml:space="preserve"> with guidance.</w:t>
            </w:r>
          </w:p>
          <w:p w14:paraId="788C7EC4" w14:textId="02968035" w:rsidR="007E3B2F" w:rsidRPr="00507077" w:rsidRDefault="00D2341B" w:rsidP="007E3B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46281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B2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E3B2F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7E3B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1C0C6E9" w14:textId="77777777" w:rsidR="001B3729" w:rsidRPr="001B3729" w:rsidRDefault="001B3729" w:rsidP="00FD10F6">
      <w:pPr>
        <w:spacing w:after="0" w:line="276" w:lineRule="auto"/>
        <w:jc w:val="both"/>
        <w:rPr>
          <w:rFonts w:ascii="Arial" w:hAnsi="Arial" w:cs="Arial"/>
        </w:rPr>
      </w:pPr>
    </w:p>
    <w:sectPr w:rsidR="001B3729" w:rsidRPr="001B3729" w:rsidSect="00921D7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82022" w14:textId="77777777" w:rsidR="00D2341B" w:rsidRDefault="00D2341B" w:rsidP="00C706FA">
      <w:pPr>
        <w:spacing w:after="0" w:line="240" w:lineRule="auto"/>
      </w:pPr>
      <w:r>
        <w:separator/>
      </w:r>
    </w:p>
  </w:endnote>
  <w:endnote w:type="continuationSeparator" w:id="0">
    <w:p w14:paraId="0F699420" w14:textId="77777777" w:rsidR="00D2341B" w:rsidRDefault="00D2341B" w:rsidP="00C7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0937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C4752" w14:textId="2C12E7A5" w:rsidR="00C706FA" w:rsidRDefault="00C706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A02F4" w14:textId="77777777" w:rsidR="00C706FA" w:rsidRDefault="00C7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29672" w14:textId="77777777" w:rsidR="00D2341B" w:rsidRDefault="00D2341B" w:rsidP="00C706FA">
      <w:pPr>
        <w:spacing w:after="0" w:line="240" w:lineRule="auto"/>
      </w:pPr>
      <w:r>
        <w:separator/>
      </w:r>
    </w:p>
  </w:footnote>
  <w:footnote w:type="continuationSeparator" w:id="0">
    <w:p w14:paraId="776C6A8E" w14:textId="77777777" w:rsidR="00D2341B" w:rsidRDefault="00D2341B" w:rsidP="00C70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7"/>
  </w:num>
  <w:num w:numId="5">
    <w:abstractNumId w:val="29"/>
  </w:num>
  <w:num w:numId="6">
    <w:abstractNumId w:val="34"/>
  </w:num>
  <w:num w:numId="7">
    <w:abstractNumId w:val="2"/>
  </w:num>
  <w:num w:numId="8">
    <w:abstractNumId w:val="12"/>
  </w:num>
  <w:num w:numId="9">
    <w:abstractNumId w:val="9"/>
  </w:num>
  <w:num w:numId="10">
    <w:abstractNumId w:val="33"/>
  </w:num>
  <w:num w:numId="11">
    <w:abstractNumId w:val="13"/>
  </w:num>
  <w:num w:numId="12">
    <w:abstractNumId w:val="31"/>
  </w:num>
  <w:num w:numId="13">
    <w:abstractNumId w:val="17"/>
  </w:num>
  <w:num w:numId="14">
    <w:abstractNumId w:val="24"/>
  </w:num>
  <w:num w:numId="15">
    <w:abstractNumId w:val="15"/>
  </w:num>
  <w:num w:numId="16">
    <w:abstractNumId w:val="37"/>
  </w:num>
  <w:num w:numId="17">
    <w:abstractNumId w:val="36"/>
  </w:num>
  <w:num w:numId="18">
    <w:abstractNumId w:val="0"/>
  </w:num>
  <w:num w:numId="19">
    <w:abstractNumId w:val="21"/>
  </w:num>
  <w:num w:numId="20">
    <w:abstractNumId w:val="26"/>
  </w:num>
  <w:num w:numId="21">
    <w:abstractNumId w:val="1"/>
  </w:num>
  <w:num w:numId="22">
    <w:abstractNumId w:val="25"/>
  </w:num>
  <w:num w:numId="23">
    <w:abstractNumId w:val="32"/>
  </w:num>
  <w:num w:numId="24">
    <w:abstractNumId w:val="11"/>
  </w:num>
  <w:num w:numId="25">
    <w:abstractNumId w:val="30"/>
  </w:num>
  <w:num w:numId="26">
    <w:abstractNumId w:val="18"/>
  </w:num>
  <w:num w:numId="27">
    <w:abstractNumId w:val="8"/>
  </w:num>
  <w:num w:numId="28">
    <w:abstractNumId w:val="4"/>
  </w:num>
  <w:num w:numId="29">
    <w:abstractNumId w:val="19"/>
  </w:num>
  <w:num w:numId="30">
    <w:abstractNumId w:val="10"/>
  </w:num>
  <w:num w:numId="31">
    <w:abstractNumId w:val="22"/>
  </w:num>
  <w:num w:numId="32">
    <w:abstractNumId w:val="27"/>
  </w:num>
  <w:num w:numId="33">
    <w:abstractNumId w:val="23"/>
  </w:num>
  <w:num w:numId="34">
    <w:abstractNumId w:val="35"/>
  </w:num>
  <w:num w:numId="35">
    <w:abstractNumId w:val="14"/>
  </w:num>
  <w:num w:numId="36">
    <w:abstractNumId w:val="28"/>
  </w:num>
  <w:num w:numId="37">
    <w:abstractNumId w:val="16"/>
  </w:num>
  <w:num w:numId="3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0F6D"/>
    <w:rsid w:val="00001BAA"/>
    <w:rsid w:val="000056DE"/>
    <w:rsid w:val="000075AC"/>
    <w:rsid w:val="00016687"/>
    <w:rsid w:val="00020212"/>
    <w:rsid w:val="000257F7"/>
    <w:rsid w:val="00050440"/>
    <w:rsid w:val="00056164"/>
    <w:rsid w:val="000562DB"/>
    <w:rsid w:val="00067904"/>
    <w:rsid w:val="00073352"/>
    <w:rsid w:val="00075847"/>
    <w:rsid w:val="0007654A"/>
    <w:rsid w:val="00081336"/>
    <w:rsid w:val="000820BB"/>
    <w:rsid w:val="00082921"/>
    <w:rsid w:val="00082DF9"/>
    <w:rsid w:val="00092088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0F5448"/>
    <w:rsid w:val="001114CB"/>
    <w:rsid w:val="0011327C"/>
    <w:rsid w:val="0011379C"/>
    <w:rsid w:val="001143BC"/>
    <w:rsid w:val="00123A21"/>
    <w:rsid w:val="0013222C"/>
    <w:rsid w:val="0014555B"/>
    <w:rsid w:val="0014642F"/>
    <w:rsid w:val="00155BAF"/>
    <w:rsid w:val="00182282"/>
    <w:rsid w:val="001840FD"/>
    <w:rsid w:val="0018449B"/>
    <w:rsid w:val="0019052F"/>
    <w:rsid w:val="00192208"/>
    <w:rsid w:val="001926F5"/>
    <w:rsid w:val="001B3729"/>
    <w:rsid w:val="001D242F"/>
    <w:rsid w:val="001D6853"/>
    <w:rsid w:val="001F472C"/>
    <w:rsid w:val="001F6EA1"/>
    <w:rsid w:val="002009F3"/>
    <w:rsid w:val="00203AE8"/>
    <w:rsid w:val="0021217C"/>
    <w:rsid w:val="00214000"/>
    <w:rsid w:val="00220677"/>
    <w:rsid w:val="00224083"/>
    <w:rsid w:val="0023315F"/>
    <w:rsid w:val="00236E13"/>
    <w:rsid w:val="00250609"/>
    <w:rsid w:val="0026080D"/>
    <w:rsid w:val="002620D6"/>
    <w:rsid w:val="00265106"/>
    <w:rsid w:val="00271DEA"/>
    <w:rsid w:val="0027217C"/>
    <w:rsid w:val="0027714E"/>
    <w:rsid w:val="00277FEF"/>
    <w:rsid w:val="00282787"/>
    <w:rsid w:val="002832FD"/>
    <w:rsid w:val="00286D9E"/>
    <w:rsid w:val="00296E9D"/>
    <w:rsid w:val="002A19E5"/>
    <w:rsid w:val="002C0399"/>
    <w:rsid w:val="002D0F76"/>
    <w:rsid w:val="002D3EA8"/>
    <w:rsid w:val="002D431C"/>
    <w:rsid w:val="002E4CB1"/>
    <w:rsid w:val="002F13A2"/>
    <w:rsid w:val="002F1C15"/>
    <w:rsid w:val="002F20B4"/>
    <w:rsid w:val="00323639"/>
    <w:rsid w:val="00324EE1"/>
    <w:rsid w:val="003320B9"/>
    <w:rsid w:val="00346180"/>
    <w:rsid w:val="00346F70"/>
    <w:rsid w:val="00347E65"/>
    <w:rsid w:val="00351D40"/>
    <w:rsid w:val="003555AB"/>
    <w:rsid w:val="00360F5F"/>
    <w:rsid w:val="00372D41"/>
    <w:rsid w:val="00383219"/>
    <w:rsid w:val="003958E6"/>
    <w:rsid w:val="003A0F07"/>
    <w:rsid w:val="003A2CCE"/>
    <w:rsid w:val="003A5817"/>
    <w:rsid w:val="003A731B"/>
    <w:rsid w:val="003B1475"/>
    <w:rsid w:val="003B454E"/>
    <w:rsid w:val="003C24BB"/>
    <w:rsid w:val="003C5006"/>
    <w:rsid w:val="003D0E39"/>
    <w:rsid w:val="003D319D"/>
    <w:rsid w:val="003D7106"/>
    <w:rsid w:val="003D7DA5"/>
    <w:rsid w:val="003E3E94"/>
    <w:rsid w:val="003E60D6"/>
    <w:rsid w:val="003F1F33"/>
    <w:rsid w:val="003F4C86"/>
    <w:rsid w:val="00404D62"/>
    <w:rsid w:val="00406ADA"/>
    <w:rsid w:val="00412EB2"/>
    <w:rsid w:val="004163EA"/>
    <w:rsid w:val="004170FE"/>
    <w:rsid w:val="00427BEB"/>
    <w:rsid w:val="004304B9"/>
    <w:rsid w:val="0043294E"/>
    <w:rsid w:val="004355A5"/>
    <w:rsid w:val="0045264F"/>
    <w:rsid w:val="0046297F"/>
    <w:rsid w:val="004642A8"/>
    <w:rsid w:val="0046444C"/>
    <w:rsid w:val="00466757"/>
    <w:rsid w:val="00467B69"/>
    <w:rsid w:val="00471FE0"/>
    <w:rsid w:val="0048021A"/>
    <w:rsid w:val="00487BEA"/>
    <w:rsid w:val="00493F93"/>
    <w:rsid w:val="004A17F8"/>
    <w:rsid w:val="004B2C6B"/>
    <w:rsid w:val="004B61B4"/>
    <w:rsid w:val="004B6A3E"/>
    <w:rsid w:val="004C02D7"/>
    <w:rsid w:val="004C44DA"/>
    <w:rsid w:val="004D3A70"/>
    <w:rsid w:val="004D4000"/>
    <w:rsid w:val="004E684A"/>
    <w:rsid w:val="004F1EFB"/>
    <w:rsid w:val="004F3525"/>
    <w:rsid w:val="004F60CF"/>
    <w:rsid w:val="00500A19"/>
    <w:rsid w:val="00502E18"/>
    <w:rsid w:val="00505F97"/>
    <w:rsid w:val="00515A32"/>
    <w:rsid w:val="00522014"/>
    <w:rsid w:val="00523028"/>
    <w:rsid w:val="00524B89"/>
    <w:rsid w:val="00527CC3"/>
    <w:rsid w:val="00531E27"/>
    <w:rsid w:val="005454C5"/>
    <w:rsid w:val="005604F0"/>
    <w:rsid w:val="00561A45"/>
    <w:rsid w:val="00562BFA"/>
    <w:rsid w:val="00587F33"/>
    <w:rsid w:val="0059031C"/>
    <w:rsid w:val="00590E22"/>
    <w:rsid w:val="0059108C"/>
    <w:rsid w:val="0059140C"/>
    <w:rsid w:val="005A6DF6"/>
    <w:rsid w:val="005B2B5F"/>
    <w:rsid w:val="005B6519"/>
    <w:rsid w:val="005C51A3"/>
    <w:rsid w:val="005D2CC5"/>
    <w:rsid w:val="005E1F3F"/>
    <w:rsid w:val="005E24E8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2FC"/>
    <w:rsid w:val="006401E8"/>
    <w:rsid w:val="006406C4"/>
    <w:rsid w:val="00643984"/>
    <w:rsid w:val="00651485"/>
    <w:rsid w:val="00651A9D"/>
    <w:rsid w:val="00656034"/>
    <w:rsid w:val="00656935"/>
    <w:rsid w:val="00661389"/>
    <w:rsid w:val="00664454"/>
    <w:rsid w:val="00665C1F"/>
    <w:rsid w:val="00677974"/>
    <w:rsid w:val="00691404"/>
    <w:rsid w:val="006951C1"/>
    <w:rsid w:val="006A345D"/>
    <w:rsid w:val="006A7994"/>
    <w:rsid w:val="006B1F15"/>
    <w:rsid w:val="006B3A7B"/>
    <w:rsid w:val="006C5221"/>
    <w:rsid w:val="006D3395"/>
    <w:rsid w:val="006E1B87"/>
    <w:rsid w:val="006F279D"/>
    <w:rsid w:val="00700E6D"/>
    <w:rsid w:val="007014AD"/>
    <w:rsid w:val="00721D4C"/>
    <w:rsid w:val="00723E51"/>
    <w:rsid w:val="007359A4"/>
    <w:rsid w:val="007453A6"/>
    <w:rsid w:val="007461BF"/>
    <w:rsid w:val="00746F57"/>
    <w:rsid w:val="00751D45"/>
    <w:rsid w:val="00752BAC"/>
    <w:rsid w:val="00776F1E"/>
    <w:rsid w:val="00780353"/>
    <w:rsid w:val="00786B93"/>
    <w:rsid w:val="007A1F5A"/>
    <w:rsid w:val="007A6347"/>
    <w:rsid w:val="007B162C"/>
    <w:rsid w:val="007B6ED3"/>
    <w:rsid w:val="007C5040"/>
    <w:rsid w:val="007C5E73"/>
    <w:rsid w:val="007E0B5D"/>
    <w:rsid w:val="007E3B2F"/>
    <w:rsid w:val="007E4D49"/>
    <w:rsid w:val="007E60EF"/>
    <w:rsid w:val="007F0B9E"/>
    <w:rsid w:val="007F1AE6"/>
    <w:rsid w:val="00802440"/>
    <w:rsid w:val="00803C66"/>
    <w:rsid w:val="008100B0"/>
    <w:rsid w:val="00813FF0"/>
    <w:rsid w:val="00815FF1"/>
    <w:rsid w:val="008175EE"/>
    <w:rsid w:val="00817E69"/>
    <w:rsid w:val="008228C8"/>
    <w:rsid w:val="00830729"/>
    <w:rsid w:val="008333BF"/>
    <w:rsid w:val="00835F50"/>
    <w:rsid w:val="00837133"/>
    <w:rsid w:val="00846958"/>
    <w:rsid w:val="00854664"/>
    <w:rsid w:val="00856135"/>
    <w:rsid w:val="00871737"/>
    <w:rsid w:val="008728AB"/>
    <w:rsid w:val="0087642F"/>
    <w:rsid w:val="00881AC7"/>
    <w:rsid w:val="00887242"/>
    <w:rsid w:val="008928A9"/>
    <w:rsid w:val="008A7A0E"/>
    <w:rsid w:val="008B67EC"/>
    <w:rsid w:val="008C0136"/>
    <w:rsid w:val="008D7839"/>
    <w:rsid w:val="008F217A"/>
    <w:rsid w:val="008F53B2"/>
    <w:rsid w:val="00907CF3"/>
    <w:rsid w:val="00912960"/>
    <w:rsid w:val="009166CC"/>
    <w:rsid w:val="00921C04"/>
    <w:rsid w:val="00921D7C"/>
    <w:rsid w:val="009416C9"/>
    <w:rsid w:val="00944538"/>
    <w:rsid w:val="00945D61"/>
    <w:rsid w:val="00946E40"/>
    <w:rsid w:val="00952208"/>
    <w:rsid w:val="009532C9"/>
    <w:rsid w:val="0095376E"/>
    <w:rsid w:val="00953DA9"/>
    <w:rsid w:val="00955F6C"/>
    <w:rsid w:val="00956739"/>
    <w:rsid w:val="00957488"/>
    <w:rsid w:val="009677DB"/>
    <w:rsid w:val="00967E69"/>
    <w:rsid w:val="00972E87"/>
    <w:rsid w:val="00976794"/>
    <w:rsid w:val="00990810"/>
    <w:rsid w:val="009968E9"/>
    <w:rsid w:val="009A2205"/>
    <w:rsid w:val="009A3E73"/>
    <w:rsid w:val="009A42EA"/>
    <w:rsid w:val="009C07A7"/>
    <w:rsid w:val="009C1012"/>
    <w:rsid w:val="009C3B81"/>
    <w:rsid w:val="009C624C"/>
    <w:rsid w:val="009C6650"/>
    <w:rsid w:val="009C68FD"/>
    <w:rsid w:val="009F46B1"/>
    <w:rsid w:val="009F7680"/>
    <w:rsid w:val="00A01CF7"/>
    <w:rsid w:val="00A1136D"/>
    <w:rsid w:val="00A15E1F"/>
    <w:rsid w:val="00A27AAD"/>
    <w:rsid w:val="00A335E5"/>
    <w:rsid w:val="00A35A53"/>
    <w:rsid w:val="00A37D53"/>
    <w:rsid w:val="00A41705"/>
    <w:rsid w:val="00A420AA"/>
    <w:rsid w:val="00A502FB"/>
    <w:rsid w:val="00A55509"/>
    <w:rsid w:val="00A61F82"/>
    <w:rsid w:val="00A723A6"/>
    <w:rsid w:val="00A812BF"/>
    <w:rsid w:val="00A831C6"/>
    <w:rsid w:val="00AA51D1"/>
    <w:rsid w:val="00AA6BA4"/>
    <w:rsid w:val="00AB2A85"/>
    <w:rsid w:val="00AB2B4F"/>
    <w:rsid w:val="00AC4841"/>
    <w:rsid w:val="00AC6ADA"/>
    <w:rsid w:val="00AD6817"/>
    <w:rsid w:val="00AE12F0"/>
    <w:rsid w:val="00AE3EA8"/>
    <w:rsid w:val="00AE4C0B"/>
    <w:rsid w:val="00AE4F3F"/>
    <w:rsid w:val="00AF0294"/>
    <w:rsid w:val="00AF55CF"/>
    <w:rsid w:val="00B02F7F"/>
    <w:rsid w:val="00B05595"/>
    <w:rsid w:val="00B17291"/>
    <w:rsid w:val="00B32E7E"/>
    <w:rsid w:val="00B33822"/>
    <w:rsid w:val="00B34FF6"/>
    <w:rsid w:val="00B42C9F"/>
    <w:rsid w:val="00B47897"/>
    <w:rsid w:val="00B723FA"/>
    <w:rsid w:val="00B72615"/>
    <w:rsid w:val="00B7500C"/>
    <w:rsid w:val="00B81DB0"/>
    <w:rsid w:val="00B94965"/>
    <w:rsid w:val="00BA6767"/>
    <w:rsid w:val="00BB039D"/>
    <w:rsid w:val="00BB4808"/>
    <w:rsid w:val="00BC78C0"/>
    <w:rsid w:val="00BD0589"/>
    <w:rsid w:val="00BD2FE5"/>
    <w:rsid w:val="00BE22B0"/>
    <w:rsid w:val="00BE700C"/>
    <w:rsid w:val="00BF0A5C"/>
    <w:rsid w:val="00BF1F05"/>
    <w:rsid w:val="00BF2A56"/>
    <w:rsid w:val="00BF2B11"/>
    <w:rsid w:val="00C0560E"/>
    <w:rsid w:val="00C06916"/>
    <w:rsid w:val="00C165B6"/>
    <w:rsid w:val="00C16773"/>
    <w:rsid w:val="00C1680D"/>
    <w:rsid w:val="00C26ABC"/>
    <w:rsid w:val="00C3256A"/>
    <w:rsid w:val="00C32AA9"/>
    <w:rsid w:val="00C3488B"/>
    <w:rsid w:val="00C471CA"/>
    <w:rsid w:val="00C61B0F"/>
    <w:rsid w:val="00C67D3D"/>
    <w:rsid w:val="00C702FD"/>
    <w:rsid w:val="00C706FA"/>
    <w:rsid w:val="00C71858"/>
    <w:rsid w:val="00C9337E"/>
    <w:rsid w:val="00C93752"/>
    <w:rsid w:val="00CA048F"/>
    <w:rsid w:val="00CA398A"/>
    <w:rsid w:val="00CC48F1"/>
    <w:rsid w:val="00CC517A"/>
    <w:rsid w:val="00CC6950"/>
    <w:rsid w:val="00CD155A"/>
    <w:rsid w:val="00CD351D"/>
    <w:rsid w:val="00CD4927"/>
    <w:rsid w:val="00CD5793"/>
    <w:rsid w:val="00CD78DE"/>
    <w:rsid w:val="00CE0547"/>
    <w:rsid w:val="00CE4CA9"/>
    <w:rsid w:val="00CE5FB5"/>
    <w:rsid w:val="00CF3F0E"/>
    <w:rsid w:val="00CF7EA3"/>
    <w:rsid w:val="00D00707"/>
    <w:rsid w:val="00D013D9"/>
    <w:rsid w:val="00D0154F"/>
    <w:rsid w:val="00D03C22"/>
    <w:rsid w:val="00D04FE7"/>
    <w:rsid w:val="00D0791F"/>
    <w:rsid w:val="00D2341B"/>
    <w:rsid w:val="00D240B1"/>
    <w:rsid w:val="00D33C43"/>
    <w:rsid w:val="00D37AAC"/>
    <w:rsid w:val="00D56A84"/>
    <w:rsid w:val="00D574D9"/>
    <w:rsid w:val="00D65200"/>
    <w:rsid w:val="00D71F28"/>
    <w:rsid w:val="00D769E1"/>
    <w:rsid w:val="00D800E0"/>
    <w:rsid w:val="00D802A5"/>
    <w:rsid w:val="00D953BA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425D"/>
    <w:rsid w:val="00DF54EE"/>
    <w:rsid w:val="00DF6D17"/>
    <w:rsid w:val="00E10316"/>
    <w:rsid w:val="00E13EB7"/>
    <w:rsid w:val="00E1473F"/>
    <w:rsid w:val="00E23B43"/>
    <w:rsid w:val="00E30A7D"/>
    <w:rsid w:val="00E31D48"/>
    <w:rsid w:val="00E34761"/>
    <w:rsid w:val="00E41531"/>
    <w:rsid w:val="00E421B5"/>
    <w:rsid w:val="00E53702"/>
    <w:rsid w:val="00E66E78"/>
    <w:rsid w:val="00E6744D"/>
    <w:rsid w:val="00E70A7F"/>
    <w:rsid w:val="00E74D3A"/>
    <w:rsid w:val="00E804AF"/>
    <w:rsid w:val="00E80BEE"/>
    <w:rsid w:val="00E82DAE"/>
    <w:rsid w:val="00E85A5C"/>
    <w:rsid w:val="00E86408"/>
    <w:rsid w:val="00E866BE"/>
    <w:rsid w:val="00E90B7E"/>
    <w:rsid w:val="00E92986"/>
    <w:rsid w:val="00E94317"/>
    <w:rsid w:val="00E948CD"/>
    <w:rsid w:val="00E97299"/>
    <w:rsid w:val="00E97DBF"/>
    <w:rsid w:val="00EA7364"/>
    <w:rsid w:val="00EB198F"/>
    <w:rsid w:val="00EB29B4"/>
    <w:rsid w:val="00EC18D6"/>
    <w:rsid w:val="00EC1DD5"/>
    <w:rsid w:val="00EC701C"/>
    <w:rsid w:val="00ED507B"/>
    <w:rsid w:val="00EE1A24"/>
    <w:rsid w:val="00EE73A5"/>
    <w:rsid w:val="00EE78C6"/>
    <w:rsid w:val="00EF0DC8"/>
    <w:rsid w:val="00EF59EA"/>
    <w:rsid w:val="00F10929"/>
    <w:rsid w:val="00F2333D"/>
    <w:rsid w:val="00F25403"/>
    <w:rsid w:val="00F257F5"/>
    <w:rsid w:val="00F26ABA"/>
    <w:rsid w:val="00F3182E"/>
    <w:rsid w:val="00F34ABD"/>
    <w:rsid w:val="00F42F25"/>
    <w:rsid w:val="00F446B9"/>
    <w:rsid w:val="00F52024"/>
    <w:rsid w:val="00F70CE3"/>
    <w:rsid w:val="00F75E50"/>
    <w:rsid w:val="00F77B4E"/>
    <w:rsid w:val="00F815FC"/>
    <w:rsid w:val="00F91480"/>
    <w:rsid w:val="00FA1E04"/>
    <w:rsid w:val="00FA5640"/>
    <w:rsid w:val="00FA792E"/>
    <w:rsid w:val="00FB4CAE"/>
    <w:rsid w:val="00FC1281"/>
    <w:rsid w:val="00FD10F6"/>
    <w:rsid w:val="00FD4770"/>
    <w:rsid w:val="00FD636F"/>
    <w:rsid w:val="00FD6E22"/>
    <w:rsid w:val="00FE37EB"/>
    <w:rsid w:val="00FE6689"/>
    <w:rsid w:val="00FF15F4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6F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6F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EC575DBBF94C09BAF83E63FD0CB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6BF32-DC31-45A2-B947-2CB46C99B0B7}"/>
      </w:docPartPr>
      <w:docPartBody>
        <w:p w:rsidR="00DE4E85" w:rsidRDefault="00F7523B" w:rsidP="00F7523B">
          <w:pPr>
            <w:pStyle w:val="96EC575DBBF94C09BAF83E63FD0CBA4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83BCF29739A436AA6B69663CC10E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542BA-5D38-412C-B636-90D2DF734EB3}"/>
      </w:docPartPr>
      <w:docPartBody>
        <w:p w:rsidR="00DE4E85" w:rsidRDefault="00F7523B" w:rsidP="00F7523B">
          <w:pPr>
            <w:pStyle w:val="783BCF29739A436AA6B69663CC10E37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DFFA3CEFDE746EF94C114C8B6F09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CB8D6-9994-4B1F-8C83-046EDF839A29}"/>
      </w:docPartPr>
      <w:docPartBody>
        <w:p w:rsidR="00DE4E85" w:rsidRDefault="00F7523B" w:rsidP="00F7523B">
          <w:pPr>
            <w:pStyle w:val="8DFFA3CEFDE746EF94C114C8B6F09C8B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FB53F7AA01845F5AB8F3A0FA738D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FEEC7-3A9D-483B-9188-EFD7D6795097}"/>
      </w:docPartPr>
      <w:docPartBody>
        <w:p w:rsidR="00DE4E85" w:rsidRDefault="00F7523B" w:rsidP="00F7523B">
          <w:pPr>
            <w:pStyle w:val="1FB53F7AA01845F5AB8F3A0FA738DBC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BE6EF480EF04602A07B659267B5D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44EE6-376B-46BF-B79B-B973255D5364}"/>
      </w:docPartPr>
      <w:docPartBody>
        <w:p w:rsidR="00DE4E85" w:rsidRDefault="00F7523B" w:rsidP="00F7523B">
          <w:pPr>
            <w:pStyle w:val="8BE6EF480EF04602A07B659267B5DC3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934EC0DCD2A4E3D9A5CA4C00303D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6A98E-CDFD-4E56-935A-BE165EEDBF13}"/>
      </w:docPartPr>
      <w:docPartBody>
        <w:p w:rsidR="00DE4E85" w:rsidRDefault="00F7523B" w:rsidP="00F7523B">
          <w:pPr>
            <w:pStyle w:val="A934EC0DCD2A4E3D9A5CA4C00303D1D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5B9CFC083614B78A3550977B1E32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86D5C-E38B-4F9F-9964-7B810CA318AC}"/>
      </w:docPartPr>
      <w:docPartBody>
        <w:p w:rsidR="00DE4E85" w:rsidRDefault="00F7523B" w:rsidP="00F7523B">
          <w:pPr>
            <w:pStyle w:val="85B9CFC083614B78A3550977B1E32B32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3D73E1A7E94A729FDC251EEC2B8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FCE45-0B44-42D5-9C09-D08BC09BB638}"/>
      </w:docPartPr>
      <w:docPartBody>
        <w:p w:rsidR="00DE4E85" w:rsidRDefault="00F7523B" w:rsidP="00F7523B">
          <w:pPr>
            <w:pStyle w:val="423D73E1A7E94A729FDC251EEC2B83E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68FA8DA13E04617BD84023976116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499E3-1CE1-43E2-9B27-8D8763CF98D2}"/>
      </w:docPartPr>
      <w:docPartBody>
        <w:p w:rsidR="00DE4E85" w:rsidRDefault="00F7523B" w:rsidP="00F7523B">
          <w:pPr>
            <w:pStyle w:val="168FA8DA13E04617BD84023976116FC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DF49330C11D4462B2BFA9DFEB1F9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16CDE-74F6-462C-8A2F-4C9F028873E8}"/>
      </w:docPartPr>
      <w:docPartBody>
        <w:p w:rsidR="00DE4E85" w:rsidRDefault="00F7523B" w:rsidP="00F7523B">
          <w:pPr>
            <w:pStyle w:val="8DF49330C11D4462B2BFA9DFEB1F9C8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CE04386077044F39236CFBAE6B6B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649AC-7373-4598-968C-AB8E2B73B3A6}"/>
      </w:docPartPr>
      <w:docPartBody>
        <w:p w:rsidR="00DE4E85" w:rsidRDefault="00F7523B" w:rsidP="00F7523B">
          <w:pPr>
            <w:pStyle w:val="4CE04386077044F39236CFBAE6B6B7E0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AFAD32EF65494481BD1143A248E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07FDE-B91B-4637-9589-918ADDF42551}"/>
      </w:docPartPr>
      <w:docPartBody>
        <w:p w:rsidR="00DE4E85" w:rsidRDefault="00F7523B" w:rsidP="00F7523B">
          <w:pPr>
            <w:pStyle w:val="19AFAD32EF65494481BD1143A248E92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14FCF"/>
    <w:rsid w:val="00051C48"/>
    <w:rsid w:val="00227733"/>
    <w:rsid w:val="002400D7"/>
    <w:rsid w:val="002B15BA"/>
    <w:rsid w:val="0037670B"/>
    <w:rsid w:val="0037716B"/>
    <w:rsid w:val="0042690C"/>
    <w:rsid w:val="004A6B73"/>
    <w:rsid w:val="00586B6B"/>
    <w:rsid w:val="006304EC"/>
    <w:rsid w:val="0068229C"/>
    <w:rsid w:val="00694426"/>
    <w:rsid w:val="006D316B"/>
    <w:rsid w:val="00740FB2"/>
    <w:rsid w:val="00897E35"/>
    <w:rsid w:val="0098374D"/>
    <w:rsid w:val="00A95C5B"/>
    <w:rsid w:val="00AC5918"/>
    <w:rsid w:val="00BE710A"/>
    <w:rsid w:val="00C178E5"/>
    <w:rsid w:val="00C52FC0"/>
    <w:rsid w:val="00CF0470"/>
    <w:rsid w:val="00DE4E85"/>
    <w:rsid w:val="00E93CA7"/>
    <w:rsid w:val="00F37994"/>
    <w:rsid w:val="00F430AE"/>
    <w:rsid w:val="00F7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523B"/>
  </w:style>
  <w:style w:type="paragraph" w:customStyle="1" w:styleId="96EC575DBBF94C09BAF83E63FD0CBA4B">
    <w:name w:val="96EC575DBBF94C09BAF83E63FD0CBA4B"/>
    <w:rsid w:val="00F7523B"/>
    <w:rPr>
      <w:kern w:val="0"/>
      <w:lang w:val="en-US"/>
      <w14:ligatures w14:val="none"/>
    </w:rPr>
  </w:style>
  <w:style w:type="paragraph" w:customStyle="1" w:styleId="783BCF29739A436AA6B69663CC10E37A">
    <w:name w:val="783BCF29739A436AA6B69663CC10E37A"/>
    <w:rsid w:val="00F7523B"/>
    <w:rPr>
      <w:kern w:val="0"/>
      <w:lang w:val="en-US"/>
      <w14:ligatures w14:val="none"/>
    </w:rPr>
  </w:style>
  <w:style w:type="paragraph" w:customStyle="1" w:styleId="8DFFA3CEFDE746EF94C114C8B6F09C8B">
    <w:name w:val="8DFFA3CEFDE746EF94C114C8B6F09C8B"/>
    <w:rsid w:val="00F7523B"/>
    <w:rPr>
      <w:kern w:val="0"/>
      <w:lang w:val="en-US"/>
      <w14:ligatures w14:val="none"/>
    </w:rPr>
  </w:style>
  <w:style w:type="paragraph" w:customStyle="1" w:styleId="1FB53F7AA01845F5AB8F3A0FA738DBC4">
    <w:name w:val="1FB53F7AA01845F5AB8F3A0FA738DBC4"/>
    <w:rsid w:val="00F7523B"/>
    <w:rPr>
      <w:kern w:val="0"/>
      <w:lang w:val="en-US"/>
      <w14:ligatures w14:val="none"/>
    </w:rPr>
  </w:style>
  <w:style w:type="paragraph" w:customStyle="1" w:styleId="8BE6EF480EF04602A07B659267B5DC34">
    <w:name w:val="8BE6EF480EF04602A07B659267B5DC34"/>
    <w:rsid w:val="00F7523B"/>
    <w:rPr>
      <w:kern w:val="0"/>
      <w:lang w:val="en-US"/>
      <w14:ligatures w14:val="none"/>
    </w:rPr>
  </w:style>
  <w:style w:type="paragraph" w:customStyle="1" w:styleId="A934EC0DCD2A4E3D9A5CA4C00303D1D2">
    <w:name w:val="A934EC0DCD2A4E3D9A5CA4C00303D1D2"/>
    <w:rsid w:val="00F7523B"/>
    <w:rPr>
      <w:kern w:val="0"/>
      <w:lang w:val="en-US"/>
      <w14:ligatures w14:val="none"/>
    </w:rPr>
  </w:style>
  <w:style w:type="paragraph" w:customStyle="1" w:styleId="85B9CFC083614B78A3550977B1E32B32">
    <w:name w:val="85B9CFC083614B78A3550977B1E32B32"/>
    <w:rsid w:val="00F7523B"/>
    <w:rPr>
      <w:kern w:val="0"/>
      <w:lang w:val="en-US"/>
      <w14:ligatures w14:val="none"/>
    </w:rPr>
  </w:style>
  <w:style w:type="paragraph" w:customStyle="1" w:styleId="423D73E1A7E94A729FDC251EEC2B83E6">
    <w:name w:val="423D73E1A7E94A729FDC251EEC2B83E6"/>
    <w:rsid w:val="00F7523B"/>
    <w:rPr>
      <w:kern w:val="0"/>
      <w:lang w:val="en-US"/>
      <w14:ligatures w14:val="none"/>
    </w:rPr>
  </w:style>
  <w:style w:type="paragraph" w:customStyle="1" w:styleId="168FA8DA13E04617BD84023976116FC6">
    <w:name w:val="168FA8DA13E04617BD84023976116FC6"/>
    <w:rsid w:val="00F7523B"/>
    <w:rPr>
      <w:kern w:val="0"/>
      <w:lang w:val="en-US"/>
      <w14:ligatures w14:val="none"/>
    </w:rPr>
  </w:style>
  <w:style w:type="paragraph" w:customStyle="1" w:styleId="8DF49330C11D4462B2BFA9DFEB1F9C81">
    <w:name w:val="8DF49330C11D4462B2BFA9DFEB1F9C81"/>
    <w:rsid w:val="00F7523B"/>
    <w:rPr>
      <w:kern w:val="0"/>
      <w:lang w:val="en-US"/>
      <w14:ligatures w14:val="none"/>
    </w:rPr>
  </w:style>
  <w:style w:type="paragraph" w:customStyle="1" w:styleId="4CE04386077044F39236CFBAE6B6B7E0">
    <w:name w:val="4CE04386077044F39236CFBAE6B6B7E0"/>
    <w:rsid w:val="00F7523B"/>
    <w:rPr>
      <w:kern w:val="0"/>
      <w:lang w:val="en-US"/>
      <w14:ligatures w14:val="none"/>
    </w:rPr>
  </w:style>
  <w:style w:type="paragraph" w:customStyle="1" w:styleId="19AFAD32EF65494481BD1143A248E924">
    <w:name w:val="19AFAD32EF65494481BD1143A248E924"/>
    <w:rsid w:val="00F7523B"/>
    <w:rPr>
      <w:kern w:val="0"/>
      <w:lang w:val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siewsian loh</cp:lastModifiedBy>
  <cp:revision>34</cp:revision>
  <dcterms:created xsi:type="dcterms:W3CDTF">2023-11-07T03:33:00Z</dcterms:created>
  <dcterms:modified xsi:type="dcterms:W3CDTF">2025-10-01T00:49:00Z</dcterms:modified>
</cp:coreProperties>
</file>