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431F" w14:textId="22D9EFCC" w:rsidR="00FD636F" w:rsidRDefault="00FD636F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C07A7" w14:paraId="72F14688" w14:textId="77777777" w:rsidTr="00A812BF">
        <w:tc>
          <w:tcPr>
            <w:tcW w:w="10790" w:type="dxa"/>
            <w:gridSpan w:val="5"/>
            <w:shd w:val="clear" w:color="auto" w:fill="00B0F0"/>
          </w:tcPr>
          <w:p w14:paraId="3D4E5E3C" w14:textId="77777777" w:rsidR="00EE0077" w:rsidRDefault="00EE0077" w:rsidP="00EE00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4A2E72A7" w14:textId="02820834" w:rsidR="009C07A7" w:rsidRDefault="00EE0077" w:rsidP="00EE007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EE0077" w:rsidRPr="00507077" w14:paraId="25F1DD85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2D2BD5C1" w14:textId="7678B157" w:rsidR="00EE0077" w:rsidRPr="007D365C" w:rsidRDefault="00EE0077" w:rsidP="00EE00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5B41AD1" w14:textId="77777777" w:rsidR="00EE0077" w:rsidRPr="00507077" w:rsidRDefault="00EE0077" w:rsidP="00EE00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69758543" w14:textId="7C3C796A" w:rsidR="00EE0077" w:rsidRPr="007D365C" w:rsidRDefault="00EE0077" w:rsidP="00EE00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41393928"/>
            <w:placeholder>
              <w:docPart w:val="32A8CD24733D45A587E9EA92B74A2C86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Content>
            <w:tc>
              <w:tcPr>
                <w:tcW w:w="2969" w:type="dxa"/>
              </w:tcPr>
              <w:p w14:paraId="5C86442A" w14:textId="32EBB65B" w:rsidR="00EE0077" w:rsidRPr="00507077" w:rsidRDefault="00EE0077" w:rsidP="00EE007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E0077" w:rsidRPr="00507077" w14:paraId="313FB8A1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4ACBFE20" w14:textId="0E59237C" w:rsidR="00EE0077" w:rsidRPr="007D365C" w:rsidRDefault="00EE0077" w:rsidP="00EE00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1227340"/>
            <w:placeholder>
              <w:docPart w:val="35250CB5D88E49F699F2AB6AF51B66F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EE0DE0E" w14:textId="4CBEE9CC" w:rsidR="00EE0077" w:rsidRPr="00507077" w:rsidRDefault="00EE0077" w:rsidP="00EE007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3B37D0D" w14:textId="3DA3DE92" w:rsidR="00EE0077" w:rsidRPr="007D365C" w:rsidRDefault="00EE0077" w:rsidP="00EE00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7D13DE0" w14:textId="77777777" w:rsidR="00EE0077" w:rsidRPr="00507077" w:rsidRDefault="00EE0077" w:rsidP="00EE00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077" w:rsidRPr="00507077" w14:paraId="53394BB1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749AD4DF" w14:textId="21816334" w:rsidR="00EE0077" w:rsidRPr="007D365C" w:rsidRDefault="00EE0077" w:rsidP="00EE00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1993754"/>
            <w:placeholder>
              <w:docPart w:val="23CABAF5C9CA40B4ABBE40D1B78035E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2E56DCA" w14:textId="32B6F1BB" w:rsidR="00EE0077" w:rsidRPr="00507077" w:rsidRDefault="00EE0077" w:rsidP="00EE007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6B1C51C" w14:textId="4BC74A6B" w:rsidR="00EE0077" w:rsidRPr="007D365C" w:rsidRDefault="00EE0077" w:rsidP="00EE007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4CE39E36" w14:textId="77777777" w:rsidR="00EE0077" w:rsidRPr="00507077" w:rsidRDefault="00EE0077" w:rsidP="00EE00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E0077" w:rsidRPr="00507077" w14:paraId="4E41290D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5819A97B" w14:textId="131CC503" w:rsidR="00EE0077" w:rsidRPr="007D365C" w:rsidRDefault="00EE0077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4866722"/>
            <w:placeholder>
              <w:docPart w:val="9495EBB51ACE4BA7BA02776602D1BB29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Content>
            <w:tc>
              <w:tcPr>
                <w:tcW w:w="8907" w:type="dxa"/>
                <w:gridSpan w:val="4"/>
              </w:tcPr>
              <w:p w14:paraId="6B87A7E7" w14:textId="1C362B9E" w:rsidR="00EE0077" w:rsidRPr="00507077" w:rsidRDefault="00EE0077" w:rsidP="00EE007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EE0077" w:rsidRPr="00507077" w14:paraId="01D13451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34D0B35C" w14:textId="7E4DEF49" w:rsidR="00EE0077" w:rsidRPr="007D365C" w:rsidRDefault="00EE0077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457DAFE1" w14:textId="20ACBF52" w:rsidR="00EE0077" w:rsidRPr="00507077" w:rsidRDefault="00EE0077" w:rsidP="00EE00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Loci in Two Dimensions</w:t>
            </w:r>
          </w:p>
        </w:tc>
      </w:tr>
      <w:tr w:rsidR="00EE0077" w:rsidRPr="00507077" w14:paraId="35C360CF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3D7F82E9" w14:textId="77777777" w:rsidR="00EE0077" w:rsidRDefault="00EE0077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1D0B847" w14:textId="5FCDEA54" w:rsidR="00EE0077" w:rsidRPr="007D365C" w:rsidRDefault="00EE0077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4F3A661E" w14:textId="57AEA84F" w:rsidR="00EE0077" w:rsidRPr="0013222C" w:rsidRDefault="00EE0077" w:rsidP="00EE00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 Locus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0E6C7414" w14:textId="6F50268E" w:rsidR="00EE0077" w:rsidRPr="00507077" w:rsidRDefault="00EE0077" w:rsidP="00EE00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71ADDB4F" w14:textId="03DB6BF4" w:rsidR="00EE0077" w:rsidRPr="00507077" w:rsidRDefault="00EE0077" w:rsidP="00EE00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8.1.1</w:t>
            </w:r>
          </w:p>
        </w:tc>
      </w:tr>
      <w:tr w:rsidR="00EE0077" w:rsidRPr="00302BB4" w14:paraId="0CD4A3BE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2365A976" w14:textId="0DF9A3A6" w:rsidR="00EE0077" w:rsidRPr="007D365C" w:rsidRDefault="00EE0077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0E22D98E" w14:textId="5584C0A1" w:rsidR="00EE0077" w:rsidRDefault="00EE0077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A99E435" w14:textId="0913156D" w:rsidR="00EE0077" w:rsidRPr="00EE0077" w:rsidRDefault="00EE0077" w:rsidP="00EE00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EE007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EE007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loci in real life situations and hence</w:t>
            </w:r>
            <w:r w:rsidRPr="00EE007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EE007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explain the meaning of locus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EE0077" w:rsidRPr="00507077" w14:paraId="4E6B66A3" w14:textId="77777777" w:rsidTr="00A812BF">
        <w:trPr>
          <w:trHeight w:val="5106"/>
        </w:trPr>
        <w:tc>
          <w:tcPr>
            <w:tcW w:w="1883" w:type="dxa"/>
            <w:shd w:val="clear" w:color="auto" w:fill="DEEAF6" w:themeFill="accent5" w:themeFillTint="33"/>
          </w:tcPr>
          <w:p w14:paraId="549A655F" w14:textId="6F62A7AB" w:rsidR="00EE0077" w:rsidRPr="00C32AA9" w:rsidRDefault="00EE0077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422FD3F0" w14:textId="1CFB32C6" w:rsidR="00EE0077" w:rsidRPr="00C32AA9" w:rsidRDefault="00190E73" w:rsidP="00EE007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EE0077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D50CD15" w14:textId="37415A06" w:rsidR="00EE0077" w:rsidRPr="00B32E7E" w:rsidRDefault="00190E73" w:rsidP="00EE0077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provides some examples of loci in real life situations</w:t>
            </w:r>
            <w:r w:rsidR="00EE0077">
              <w:rPr>
                <w:rFonts w:ascii="Calibri" w:eastAsia="Calibri" w:hAnsi="Calibri" w:cs="Times New Roman"/>
                <w:sz w:val="20"/>
                <w:szCs w:val="20"/>
                <w:lang w:val="en-MY"/>
              </w:rPr>
              <w:t>.</w:t>
            </w:r>
          </w:p>
          <w:p w14:paraId="261D126D" w14:textId="77777777" w:rsidR="00EE0077" w:rsidRPr="00D769E1" w:rsidRDefault="00EE0077" w:rsidP="00EE0077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44589B2A" w14:textId="31929588" w:rsidR="00EE0077" w:rsidRPr="00956739" w:rsidRDefault="00EE0077" w:rsidP="00EE0077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190E7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190E7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22E8C9" w14:textId="49218623" w:rsidR="00EE0077" w:rsidRDefault="00190E73" w:rsidP="00EE00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Each group is provided with an envelope containing instructions (as stated on the Note) as well as a ping-pong ball, thread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eraser, table fan and hand fan</w:t>
            </w:r>
            <w:r w:rsidR="00EE0077"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249444F" w14:textId="786C5AC1" w:rsidR="00EE0077" w:rsidRDefault="00190E73" w:rsidP="00EE00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 their respective groups, students make a demo of the moving point on each of the provided materials</w:t>
            </w:r>
            <w:r w:rsidR="00EE0077"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6FCE43A4" w14:textId="3787C312" w:rsidR="00EE0077" w:rsidRDefault="00C542D5" w:rsidP="00EE00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</w:t>
            </w: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nder the teacher’s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observation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s</w:t>
            </w:r>
            <w:r w:rsidR="00190E73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tudents write the meaning of the locus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as </w:t>
            </w:r>
            <w:r w:rsidR="00190E73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understood by their respective groups on a mini whiteboard</w:t>
            </w:r>
            <w:r w:rsidR="00EE0077"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1F7DEC14" w14:textId="3E8D6D0A" w:rsidR="00C542D5" w:rsidRPr="00A152B9" w:rsidRDefault="00190E73" w:rsidP="0055236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152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</w:t>
            </w:r>
            <w:r w:rsidR="00C67453" w:rsidRPr="00A152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are asked to sketch the locus of the </w:t>
            </w:r>
            <w:r w:rsidR="00C542D5" w:rsidRPr="00A152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moving object w</w:t>
            </w:r>
            <w:r w:rsidR="0045082F" w:rsidRPr="00A152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hile being observed by </w:t>
            </w:r>
            <w:r w:rsidRPr="00A152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teacher</w:t>
            </w:r>
            <w:r w:rsidR="0045082F" w:rsidRPr="00A152B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951C94D" w14:textId="6ACBDEB4" w:rsidR="00EE0077" w:rsidRDefault="00C67453" w:rsidP="00EE00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 three stray, one stay, one group member will stay to give an explanation and another group member will move in the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clockwise direction to another group to get information from that group</w:t>
            </w:r>
            <w:r w:rsidR="00EE0077"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3E2B6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71A45926" w14:textId="52734AC1" w:rsidR="00EE0077" w:rsidRDefault="003E2B65" w:rsidP="00EE0077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Upon completion, students return to their respective groups to share with the remaining group members</w:t>
            </w:r>
            <w:r w:rsidR="00EE0077"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8FD0043" w14:textId="758AA641" w:rsidR="00EE0077" w:rsidRPr="00803C66" w:rsidRDefault="003E2B65" w:rsidP="00EE00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Notes</w:t>
            </w:r>
            <w:r w:rsidR="00EE0077" w:rsidRPr="00803C6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2CFFF51D" w14:textId="559A8946" w:rsidR="00EE0077" w:rsidRPr="00854664" w:rsidRDefault="00EE0077" w:rsidP="00EE0077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(a) </w:t>
            </w:r>
            <w:r w:rsidR="003E2B65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Ping-pong ball is released from the chest level to the floor. Observe the movement of the ping-pong ball. (Locus: straight</w:t>
            </w:r>
            <w:r w:rsidR="003E2B6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3E2B65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line)</w:t>
            </w:r>
          </w:p>
          <w:p w14:paraId="14B02649" w14:textId="63EF1F40" w:rsidR="00EE0077" w:rsidRPr="00854664" w:rsidRDefault="00EE0077" w:rsidP="00EE0077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(b) </w:t>
            </w:r>
            <w:r w:rsidR="003E2B65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 eraser is tightened with the thread and then hold the end of the thread to rotate the eraser. Observe the movement of an</w:t>
            </w:r>
            <w:r w:rsidR="003E2B6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3E2B65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eraser. (Locus: circle</w:t>
            </w: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18CD1B85" w14:textId="31A7A40E" w:rsidR="00EE0077" w:rsidRPr="00854664" w:rsidRDefault="00EE0077" w:rsidP="00EE0077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(c) </w:t>
            </w:r>
            <w:proofErr w:type="spellStart"/>
            <w:r w:rsidR="003E2B65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Coloured</w:t>
            </w:r>
            <w:proofErr w:type="spellEnd"/>
            <w:r w:rsidR="003E2B65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stickers are attached to a table fan blade. Observe the movement of the adhesive as the fan blade rotates. (Locus:</w:t>
            </w:r>
            <w:r w:rsidR="003E2B6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3E2B65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circle</w:t>
            </w: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09B40EAA" w14:textId="7F881E95" w:rsidR="00EE0077" w:rsidRDefault="00EE0077" w:rsidP="00EE0077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(d) </w:t>
            </w:r>
            <w:proofErr w:type="spellStart"/>
            <w:r w:rsidR="00BF5099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Coloured</w:t>
            </w:r>
            <w:proofErr w:type="spellEnd"/>
            <w:r w:rsidR="00BF5099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stickers are attached to one end of the fan that can be opened and closed. Observe the movement of the adhesive</w:t>
            </w:r>
            <w:r w:rsidR="00BF509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="00BF5099" w:rsidRPr="00190E7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when the fan folds are opened and closed. (Locus: arc</w:t>
            </w:r>
            <w:r w:rsidRPr="0085466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4A22E87A" w14:textId="75719471" w:rsidR="00EE0077" w:rsidRPr="009A5D91" w:rsidRDefault="009A5D91" w:rsidP="009A5D91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asks students to do exercises in the workbook and textbook</w:t>
            </w:r>
            <w:r w:rsidR="00EE0077" w:rsidRPr="009A5D9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9FF266" w14:textId="734318A4" w:rsidR="00EE0077" w:rsidRDefault="00EE0077" w:rsidP="00EE0077">
            <w:pPr>
              <w:ind w:left="70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2A6A12D" w14:textId="77777777" w:rsidR="00190E73" w:rsidRDefault="00190E73" w:rsidP="00EE00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5E427F7" w14:textId="77777777" w:rsidR="009A5D91" w:rsidRPr="00946888" w:rsidRDefault="009A5D91" w:rsidP="009A5D9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CDDF7B5" w14:textId="77777777" w:rsidR="009A5D91" w:rsidRDefault="009A5D91" w:rsidP="009A5D9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CB09C5C" w14:textId="05A8A216" w:rsidR="00EE0077" w:rsidRPr="00C32AA9" w:rsidRDefault="00EE0077" w:rsidP="00EE007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A5D91" w:rsidRPr="00507077" w14:paraId="6AB8CC14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094D66BE" w14:textId="41DC6F08" w:rsidR="009A5D91" w:rsidRPr="007D365C" w:rsidRDefault="009A5D91" w:rsidP="009A5D9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4AA48D76" w14:textId="77777777" w:rsidR="009A5D91" w:rsidRDefault="009A5D91" w:rsidP="009A5D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165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D3D544" w14:textId="77777777" w:rsidR="009A5D91" w:rsidRDefault="009A5D91" w:rsidP="009A5D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423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06C4CD" w14:textId="4AA94CAC" w:rsidR="009A5D91" w:rsidRPr="00507077" w:rsidRDefault="009A5D91" w:rsidP="009A5D9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156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58AC5A" w14:textId="10D4DF3D" w:rsidR="00CD5793" w:rsidRDefault="00CD5793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5184D876" w14:textId="707114A2" w:rsidR="00405EF4" w:rsidRDefault="00405EF4" w:rsidP="00D04FE7">
      <w:pPr>
        <w:spacing w:after="0" w:line="276" w:lineRule="auto"/>
        <w:rPr>
          <w:rFonts w:ascii="Arial" w:hAnsi="Arial" w:cs="Arial"/>
          <w:lang w:val="en-US"/>
        </w:rPr>
      </w:pPr>
    </w:p>
    <w:p w14:paraId="3D318F07" w14:textId="77777777" w:rsidR="00405EF4" w:rsidRDefault="00405EF4" w:rsidP="00D04FE7">
      <w:pPr>
        <w:spacing w:after="0" w:line="276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71737" w14:paraId="25B9ED3F" w14:textId="77777777" w:rsidTr="00A812BF">
        <w:tc>
          <w:tcPr>
            <w:tcW w:w="10790" w:type="dxa"/>
            <w:gridSpan w:val="5"/>
            <w:shd w:val="clear" w:color="auto" w:fill="00B0F0"/>
          </w:tcPr>
          <w:p w14:paraId="1CC60DB0" w14:textId="77777777" w:rsidR="00405EF4" w:rsidRDefault="00405EF4" w:rsidP="00405EF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DAILY LESSON PLAN </w:t>
            </w:r>
          </w:p>
          <w:p w14:paraId="5E20A72A" w14:textId="7507D301" w:rsidR="00871737" w:rsidRDefault="00405EF4" w:rsidP="00405EF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 3</w:t>
            </w:r>
          </w:p>
        </w:tc>
      </w:tr>
      <w:tr w:rsidR="00405EF4" w:rsidRPr="00507077" w14:paraId="0C9882B4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68CF4E72" w14:textId="2FDEC8CD" w:rsidR="00405EF4" w:rsidRPr="007D365C" w:rsidRDefault="00405EF4" w:rsidP="00405E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4014CF8" w14:textId="77777777" w:rsidR="00405EF4" w:rsidRPr="00507077" w:rsidRDefault="00405EF4" w:rsidP="00405E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70F2B2F6" w14:textId="36EA1ABB" w:rsidR="00405EF4" w:rsidRPr="007D365C" w:rsidRDefault="00405EF4" w:rsidP="00405E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806278297"/>
            <w:placeholder>
              <w:docPart w:val="6D835E89D06149009A890811BF2C883A"/>
            </w:placeholder>
            <w:showingPlcHdr/>
            <w:dropDownList>
              <w:listItem w:displayText="Sunday" w:value="Sunday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</w:dropDownList>
          </w:sdtPr>
          <w:sdtContent>
            <w:tc>
              <w:tcPr>
                <w:tcW w:w="2969" w:type="dxa"/>
              </w:tcPr>
              <w:p w14:paraId="29C884B9" w14:textId="60B3E668" w:rsidR="00405EF4" w:rsidRPr="00507077" w:rsidRDefault="00405EF4" w:rsidP="00405EF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5EF4" w:rsidRPr="00507077" w14:paraId="78BAA28A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51DAF088" w14:textId="43BF1AC9" w:rsidR="00405EF4" w:rsidRPr="007D365C" w:rsidRDefault="00405EF4" w:rsidP="00405E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41592902"/>
            <w:placeholder>
              <w:docPart w:val="C2336DD2242B498299DDFB2F0D679CD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74A73A3" w14:textId="0578C6E3" w:rsidR="00405EF4" w:rsidRPr="00507077" w:rsidRDefault="00405EF4" w:rsidP="00405EF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5E431313" w14:textId="03B53185" w:rsidR="00405EF4" w:rsidRPr="007D365C" w:rsidRDefault="00405EF4" w:rsidP="00405E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E3F9818" w14:textId="77777777" w:rsidR="00405EF4" w:rsidRPr="00507077" w:rsidRDefault="00405EF4" w:rsidP="00405E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5EF4" w:rsidRPr="00507077" w14:paraId="342D38AE" w14:textId="77777777" w:rsidTr="00A812BF">
        <w:tc>
          <w:tcPr>
            <w:tcW w:w="1883" w:type="dxa"/>
            <w:shd w:val="clear" w:color="auto" w:fill="DEEAF6" w:themeFill="accent5" w:themeFillTint="33"/>
          </w:tcPr>
          <w:p w14:paraId="2AFA6F76" w14:textId="0CFD00AB" w:rsidR="00405EF4" w:rsidRPr="007D365C" w:rsidRDefault="00405EF4" w:rsidP="00405E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17570873"/>
            <w:placeholder>
              <w:docPart w:val="4A531D3C7A10499D94BF6F321A098A4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492C7EC" w14:textId="26656AF8" w:rsidR="00405EF4" w:rsidRPr="00507077" w:rsidRDefault="00405EF4" w:rsidP="00405EF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6E0CA291" w14:textId="19927766" w:rsidR="00405EF4" w:rsidRPr="007D365C" w:rsidRDefault="00405EF4" w:rsidP="00405EF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5C57BD9" w14:textId="77777777" w:rsidR="00405EF4" w:rsidRPr="00507077" w:rsidRDefault="00405EF4" w:rsidP="00405E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5EF4" w:rsidRPr="00507077" w14:paraId="35E31E3D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45E44700" w14:textId="1A3DB1B4" w:rsidR="00405EF4" w:rsidRPr="007D365C" w:rsidRDefault="00405EF4" w:rsidP="00405EF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58190411"/>
            <w:placeholder>
              <w:docPart w:val="8EB6A58F3BD7495DA4CA79E2F22DD424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Content>
            <w:tc>
              <w:tcPr>
                <w:tcW w:w="8907" w:type="dxa"/>
                <w:gridSpan w:val="4"/>
              </w:tcPr>
              <w:p w14:paraId="61849208" w14:textId="1136CB95" w:rsidR="00405EF4" w:rsidRPr="00507077" w:rsidRDefault="00405EF4" w:rsidP="00405EF4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405EF4" w:rsidRPr="00507077" w14:paraId="4A9E399B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650BE220" w14:textId="7C53EFF6" w:rsidR="00405EF4" w:rsidRPr="007D365C" w:rsidRDefault="00405EF4" w:rsidP="00405EF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UNIT/TOPIC</w:t>
            </w:r>
          </w:p>
        </w:tc>
        <w:tc>
          <w:tcPr>
            <w:tcW w:w="8907" w:type="dxa"/>
            <w:gridSpan w:val="4"/>
          </w:tcPr>
          <w:p w14:paraId="13EEC8E8" w14:textId="49D1FDED" w:rsidR="00405EF4" w:rsidRPr="00507077" w:rsidRDefault="00405EF4" w:rsidP="00405EF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Loci in Two Dimensions</w:t>
            </w:r>
          </w:p>
        </w:tc>
      </w:tr>
      <w:tr w:rsidR="00405EF4" w:rsidRPr="00507077" w14:paraId="7ABDFE53" w14:textId="77777777" w:rsidTr="00A812BF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7A8F97EB" w14:textId="77777777" w:rsidR="00405EF4" w:rsidRDefault="00405EF4" w:rsidP="00405EF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314DA88" w14:textId="71C4066F" w:rsidR="00405EF4" w:rsidRPr="007D365C" w:rsidRDefault="00405EF4" w:rsidP="00405EF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STANDARDS </w:t>
            </w:r>
          </w:p>
        </w:tc>
        <w:tc>
          <w:tcPr>
            <w:tcW w:w="2969" w:type="dxa"/>
          </w:tcPr>
          <w:p w14:paraId="42106A79" w14:textId="0737D9C0" w:rsidR="00405EF4" w:rsidRPr="00405EF4" w:rsidRDefault="00405EF4" w:rsidP="00405EF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A2CCE">
              <w:rPr>
                <w:rFonts w:ascii="Arial" w:hAnsi="Arial" w:cs="Arial"/>
                <w:sz w:val="20"/>
                <w:szCs w:val="20"/>
                <w:lang w:val="en-US"/>
              </w:rPr>
              <w:t xml:space="preserve">8.2 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Loci in Two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Dimensions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0AD18059" w14:textId="7040CCBC" w:rsidR="00405EF4" w:rsidRPr="00507077" w:rsidRDefault="00405EF4" w:rsidP="00405EF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STANDARDS </w:t>
            </w:r>
          </w:p>
        </w:tc>
        <w:tc>
          <w:tcPr>
            <w:tcW w:w="2969" w:type="dxa"/>
          </w:tcPr>
          <w:p w14:paraId="22358863" w14:textId="79D46252" w:rsidR="00405EF4" w:rsidRPr="00507077" w:rsidRDefault="00405EF4" w:rsidP="00405EF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8.2.1, 8.2.2, 8.2.3</w:t>
            </w:r>
          </w:p>
        </w:tc>
      </w:tr>
      <w:tr w:rsidR="00405EF4" w:rsidRPr="00302BB4" w14:paraId="739F0AEE" w14:textId="77777777" w:rsidTr="00A812BF">
        <w:trPr>
          <w:trHeight w:val="1247"/>
        </w:trPr>
        <w:tc>
          <w:tcPr>
            <w:tcW w:w="1883" w:type="dxa"/>
            <w:shd w:val="clear" w:color="auto" w:fill="DEEAF6" w:themeFill="accent5" w:themeFillTint="33"/>
          </w:tcPr>
          <w:p w14:paraId="65D2B77A" w14:textId="5C9E86F3" w:rsidR="00405EF4" w:rsidRPr="007D365C" w:rsidRDefault="00405EF4" w:rsidP="00405EF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5FD5B0F0" w14:textId="434DE045" w:rsidR="00405EF4" w:rsidRDefault="00405EF4" w:rsidP="00405EF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</w:t>
            </w: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DA2E6B" w14:textId="4F42D58A" w:rsidR="00405EF4" w:rsidRPr="00E74D3A" w:rsidRDefault="00405EF4" w:rsidP="00405EF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Describe the locus of points that are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of</w:t>
            </w:r>
          </w:p>
          <w:p w14:paraId="19338468" w14:textId="3DBDFC43" w:rsidR="00405EF4" w:rsidRPr="00E74D3A" w:rsidRDefault="00405EF4" w:rsidP="00405EF4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</w:t>
            </w:r>
            <w:proofErr w:type="spellEnd"/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) 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constant distance from a fixed point</w:t>
            </w: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686B52D6" w14:textId="4BB3BC18" w:rsidR="00405EF4" w:rsidRPr="00E74D3A" w:rsidRDefault="00405EF4" w:rsidP="00405EF4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(ii) 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equidistant from two fixed points</w:t>
            </w: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7855B966" w14:textId="3F373955" w:rsidR="00405EF4" w:rsidRPr="00E74D3A" w:rsidRDefault="00405EF4" w:rsidP="00405EF4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(iii) 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constant distance from a straight line</w:t>
            </w: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7361385C" w14:textId="4193AF45" w:rsidR="00405EF4" w:rsidRPr="00E74D3A" w:rsidRDefault="00405EF4" w:rsidP="00405EF4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(iv) 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equidistant from two parallel lines, and</w:t>
            </w: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0FCDD20E" w14:textId="60EED4D3" w:rsidR="00405EF4" w:rsidRPr="00E74D3A" w:rsidRDefault="00405EF4" w:rsidP="00405EF4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(v) </w:t>
            </w: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equidistant from two intersecting lines</w:t>
            </w: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</w:p>
          <w:p w14:paraId="5D3D3755" w14:textId="67051E35" w:rsidR="00405EF4" w:rsidRDefault="00405EF4" w:rsidP="00405EF4">
            <w:pPr>
              <w:autoSpaceDE w:val="0"/>
              <w:autoSpaceDN w:val="0"/>
              <w:adjustRightInd w:val="0"/>
              <w:ind w:left="70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405EF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hence construct the locus</w:t>
            </w:r>
            <w:r w:rsidRPr="00E74D3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448B5F9" w14:textId="674CA10E" w:rsidR="00405EF4" w:rsidRPr="00A01CF7" w:rsidRDefault="00ED5F0D" w:rsidP="00405E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D5F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locus that satisfies two or more conditions</w:t>
            </w:r>
            <w:r w:rsidR="00405EF4"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42CD269" w14:textId="5DB2A0A0" w:rsidR="00405EF4" w:rsidRDefault="00ED5F0D" w:rsidP="00405EF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ED5F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loc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</w:t>
            </w:r>
            <w:r w:rsidR="00405EF4" w:rsidRPr="00A01CF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70BA6C" w14:textId="77777777" w:rsidR="00405EF4" w:rsidRDefault="00405EF4" w:rsidP="00405EF4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10C86A34" w14:textId="3A4C5013" w:rsidR="00405EF4" w:rsidRPr="00A01CF7" w:rsidRDefault="00405EF4" w:rsidP="00ED5F0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405EF4" w:rsidRPr="00507077" w14:paraId="563117EF" w14:textId="77777777" w:rsidTr="00A812BF">
        <w:trPr>
          <w:trHeight w:val="5106"/>
        </w:trPr>
        <w:tc>
          <w:tcPr>
            <w:tcW w:w="1883" w:type="dxa"/>
            <w:shd w:val="clear" w:color="auto" w:fill="DEEAF6" w:themeFill="accent5" w:themeFillTint="33"/>
          </w:tcPr>
          <w:p w14:paraId="37733596" w14:textId="088B0E08" w:rsidR="00405EF4" w:rsidRPr="00C32AA9" w:rsidRDefault="00405EF4" w:rsidP="00405EF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59DB8F56" w14:textId="5EF1A431" w:rsidR="00405EF4" w:rsidRPr="00C32AA9" w:rsidRDefault="00FA7B61" w:rsidP="00405EF4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405EF4"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8392D0" w14:textId="6D1D7DAF" w:rsidR="00F67EA0" w:rsidRDefault="008B29AB" w:rsidP="00405EF4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to the students that </w:t>
            </w:r>
            <w:r w:rsidR="00932DD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locus of </w:t>
            </w:r>
            <w:r w:rsidR="00F67EA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a moving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point can be determined by drawing</w:t>
            </w:r>
            <w:r w:rsidR="0002370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points that satisfy the </w:t>
            </w:r>
            <w:r w:rsidR="00F67EA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given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condition</w:t>
            </w:r>
            <w:r w:rsidR="00F67EA0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1DE6765D" w14:textId="528AD24F" w:rsidR="00405EF4" w:rsidRPr="00286D9E" w:rsidRDefault="00405EF4" w:rsidP="00405EF4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4D4545D4" w14:textId="77777777" w:rsidR="00023703" w:rsidRPr="00D769E1" w:rsidRDefault="00023703" w:rsidP="00405EF4">
            <w:pPr>
              <w:jc w:val="both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108B1E93" w14:textId="1B0ED345" w:rsidR="00405EF4" w:rsidRDefault="00405EF4" w:rsidP="00405EF4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4D36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tivit</w:t>
            </w:r>
            <w:r w:rsidR="004D367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</w:t>
            </w: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05A152D" w14:textId="7E8CF463" w:rsidR="00405EF4" w:rsidRPr="00DA6FA1" w:rsidRDefault="006E2B21" w:rsidP="00405EF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 provides guidance to the students on how to carry out the activity in</w:t>
            </w:r>
            <w:r w:rsidR="00700820"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textbook</w:t>
            </w:r>
            <w:r w:rsidRPr="00B723F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10E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E10E4">
              <w:rPr>
                <w:rFonts w:ascii="Arial" w:hAnsi="Arial" w:cs="Arial"/>
                <w:sz w:val="20"/>
                <w:szCs w:val="20"/>
              </w:rPr>
              <w:t>.</w:t>
            </w:r>
            <w:r w:rsidR="00405EF4"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204 – 212</w:t>
            </w:r>
            <w:r w:rsidR="007008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The teacher then </w:t>
            </w:r>
            <w:r>
              <w:rPr>
                <w:rFonts w:ascii="Arial" w:hAnsi="Arial" w:cs="Arial"/>
                <w:sz w:val="20"/>
                <w:szCs w:val="20"/>
              </w:rPr>
              <w:t>explains and demonstrates</w:t>
            </w:r>
            <w:r>
              <w:rPr>
                <w:rFonts w:ascii="Arial" w:hAnsi="Arial" w:cs="Arial"/>
                <w:sz w:val="20"/>
                <w:szCs w:val="20"/>
              </w:rPr>
              <w:t xml:space="preserve"> how to construct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loci </w:t>
            </w:r>
            <w:r w:rsidR="00405EF4">
              <w:rPr>
                <w:rFonts w:ascii="Arial" w:eastAsia="Calibri" w:hAnsi="Arial" w:cs="Arial"/>
                <w:sz w:val="20"/>
                <w:szCs w:val="20"/>
                <w:lang w:val="en-MY"/>
              </w:rPr>
              <w:t>(</w:t>
            </w:r>
            <w:proofErr w:type="spellStart"/>
            <w:r w:rsidR="00405EF4">
              <w:rPr>
                <w:rFonts w:ascii="Arial" w:eastAsia="Calibri" w:hAnsi="Arial" w:cs="Arial"/>
                <w:sz w:val="20"/>
                <w:szCs w:val="20"/>
                <w:lang w:val="en-MY"/>
              </w:rPr>
              <w:t>i</w:t>
            </w:r>
            <w:proofErr w:type="spellEnd"/>
            <w:r w:rsidR="00405EF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) – (v)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above</w:t>
            </w:r>
            <w:r w:rsidR="00405EF4" w:rsidRPr="00D71F28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493A4222" w14:textId="673E0DEC" w:rsidR="00405EF4" w:rsidRDefault="006E2B21" w:rsidP="00405EF4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demonstrates how to construct the </w:t>
            </w:r>
            <w:r w:rsidRPr="00ED5F0D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locus that satisfies two or more conditions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</w:p>
          <w:p w14:paraId="3BCAFEDF" w14:textId="6AA0B1D6" w:rsidR="00405EF4" w:rsidRPr="002F1C15" w:rsidRDefault="006E2B21" w:rsidP="00405EF4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96B9B">
              <w:rPr>
                <w:rFonts w:ascii="Arial" w:hAnsi="Arial" w:cs="Arial"/>
                <w:sz w:val="20"/>
                <w:szCs w:val="20"/>
                <w:lang w:val="ms-MY"/>
              </w:rPr>
              <w:t>Teacher discusses examples in solving problems involving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loci in the textbook</w:t>
            </w:r>
            <w:r w:rsidR="00405EF4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AE410F2" w14:textId="1B7B4F06" w:rsidR="00405EF4" w:rsidRPr="00D71F28" w:rsidRDefault="006E2B21" w:rsidP="00405EF4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carry out the activity as suggested below</w:t>
            </w:r>
            <w:r w:rsidR="00405EF4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89B11CF" w14:textId="2D0070B5" w:rsidR="00405EF4" w:rsidRDefault="00405EF4" w:rsidP="00405EF4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- 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are divided into several groups to carry out the activity of Simultaneous Round Table</w:t>
            </w:r>
            <w:r w:rsidR="001423A4" w:rsidRPr="00D71F28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4C1A6E23" w14:textId="5735C42F" w:rsidR="00405EF4" w:rsidRDefault="00405EF4" w:rsidP="00405EF4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Each member is given a real-life mathematics problem in </w:t>
            </w:r>
            <w:r w:rsidR="001423A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Q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uestion 14 on p</w:t>
            </w:r>
            <w:r w:rsidR="001423A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144 and</w:t>
            </w:r>
            <w:r w:rsidR="001423A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p.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145 of this workbook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001260" w14:textId="0E270AA0" w:rsidR="00405EF4" w:rsidRDefault="00405EF4" w:rsidP="00405EF4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Each member writes a response to their problem on a piece of paper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F97E8CA" w14:textId="2DF8E69B" w:rsidR="00405EF4" w:rsidRDefault="00405EF4" w:rsidP="00405EF4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Members pass papers clockwise, and team members add an additional response to the problem on the paper received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1CA6EB8" w14:textId="1B43D30C" w:rsidR="00405EF4" w:rsidRDefault="00405EF4" w:rsidP="00405EF4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r w:rsidR="001423A4" w:rsidRPr="004D367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The process continues until everyone has had an opportunity to response to each one</w:t>
            </w:r>
            <w:r w:rsidRPr="00D71F2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BAEFF55" w14:textId="53862171" w:rsidR="006E2B21" w:rsidRDefault="006E2B21" w:rsidP="00405EF4">
            <w:pPr>
              <w:pStyle w:val="ListParagraph"/>
              <w:autoSpaceDE w:val="0"/>
              <w:autoSpaceDN w:val="0"/>
              <w:adjustRightInd w:val="0"/>
              <w:ind w:left="841" w:hanging="121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5A6DD1D" w14:textId="5418DBEA" w:rsidR="004D3678" w:rsidRDefault="004D3678" w:rsidP="00405EF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2BD7CB" w14:textId="77777777" w:rsidR="00241544" w:rsidRPr="00946888" w:rsidRDefault="00241544" w:rsidP="00241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702732C" w14:textId="77777777" w:rsidR="00241544" w:rsidRDefault="00241544" w:rsidP="0024154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the answers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3A042D8" w14:textId="4D0AADF2" w:rsidR="00405EF4" w:rsidRPr="00C32AA9" w:rsidRDefault="00405EF4" w:rsidP="00405EF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41544" w:rsidRPr="00507077" w14:paraId="7DEF8D12" w14:textId="77777777" w:rsidTr="00A812BF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346FFFE5" w14:textId="2E41058B" w:rsidR="00241544" w:rsidRPr="007D365C" w:rsidRDefault="00241544" w:rsidP="002415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366523A" w14:textId="77777777" w:rsidR="00241544" w:rsidRDefault="00241544" w:rsidP="0024154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6143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6D3897" w14:textId="77777777" w:rsidR="00241544" w:rsidRDefault="00241544" w:rsidP="0024154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8165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F40850" w14:textId="0420B135" w:rsidR="00241544" w:rsidRPr="00507077" w:rsidRDefault="00241544" w:rsidP="0024154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8988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A1A9A13" w14:textId="77777777" w:rsidR="00CD5793" w:rsidRPr="00871737" w:rsidRDefault="00CD5793" w:rsidP="00D04FE7">
      <w:pPr>
        <w:spacing w:after="0" w:line="276" w:lineRule="auto"/>
        <w:rPr>
          <w:rFonts w:ascii="Arial" w:hAnsi="Arial" w:cs="Arial"/>
        </w:rPr>
      </w:pPr>
    </w:p>
    <w:sectPr w:rsidR="00CD5793" w:rsidRPr="00871737" w:rsidSect="00921D7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FD08" w14:textId="77777777" w:rsidR="00D264FD" w:rsidRDefault="00D264FD" w:rsidP="00C706FA">
      <w:pPr>
        <w:spacing w:after="0" w:line="240" w:lineRule="auto"/>
      </w:pPr>
      <w:r>
        <w:separator/>
      </w:r>
    </w:p>
  </w:endnote>
  <w:endnote w:type="continuationSeparator" w:id="0">
    <w:p w14:paraId="3B6AB541" w14:textId="77777777" w:rsidR="00D264FD" w:rsidRDefault="00D264FD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7DFB" w14:textId="77777777" w:rsidR="00D264FD" w:rsidRDefault="00D264FD" w:rsidP="00C706FA">
      <w:pPr>
        <w:spacing w:after="0" w:line="240" w:lineRule="auto"/>
      </w:pPr>
      <w:r>
        <w:separator/>
      </w:r>
    </w:p>
  </w:footnote>
  <w:footnote w:type="continuationSeparator" w:id="0">
    <w:p w14:paraId="1523B440" w14:textId="77777777" w:rsidR="00D264FD" w:rsidRDefault="00D264FD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23703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23A4"/>
    <w:rsid w:val="0014555B"/>
    <w:rsid w:val="0014642F"/>
    <w:rsid w:val="00155BAF"/>
    <w:rsid w:val="00182282"/>
    <w:rsid w:val="001840FD"/>
    <w:rsid w:val="0018449B"/>
    <w:rsid w:val="0019052F"/>
    <w:rsid w:val="00190E73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41544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2B65"/>
    <w:rsid w:val="003E3E94"/>
    <w:rsid w:val="003E60D6"/>
    <w:rsid w:val="003F1F33"/>
    <w:rsid w:val="003F4C86"/>
    <w:rsid w:val="00404D62"/>
    <w:rsid w:val="00405EF4"/>
    <w:rsid w:val="00406ADA"/>
    <w:rsid w:val="00412EB2"/>
    <w:rsid w:val="004163EA"/>
    <w:rsid w:val="004170FE"/>
    <w:rsid w:val="00427BEB"/>
    <w:rsid w:val="004304B9"/>
    <w:rsid w:val="0043294E"/>
    <w:rsid w:val="004355A5"/>
    <w:rsid w:val="0045082F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678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E2B21"/>
    <w:rsid w:val="006F279D"/>
    <w:rsid w:val="00700820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29AB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32DD8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A5D91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2B9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BF5099"/>
    <w:rsid w:val="00C0560E"/>
    <w:rsid w:val="00C06916"/>
    <w:rsid w:val="00C165B6"/>
    <w:rsid w:val="00C16773"/>
    <w:rsid w:val="00C1680D"/>
    <w:rsid w:val="00C255C6"/>
    <w:rsid w:val="00C26ABC"/>
    <w:rsid w:val="00C3256A"/>
    <w:rsid w:val="00C32AA9"/>
    <w:rsid w:val="00C3488B"/>
    <w:rsid w:val="00C471CA"/>
    <w:rsid w:val="00C542D5"/>
    <w:rsid w:val="00C61B0F"/>
    <w:rsid w:val="00C67453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264FD"/>
    <w:rsid w:val="00D33C43"/>
    <w:rsid w:val="00D37AAC"/>
    <w:rsid w:val="00D426BA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D5F0D"/>
    <w:rsid w:val="00EE0077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67EA0"/>
    <w:rsid w:val="00F70CE3"/>
    <w:rsid w:val="00F75E50"/>
    <w:rsid w:val="00F76379"/>
    <w:rsid w:val="00F77B4E"/>
    <w:rsid w:val="00F815FC"/>
    <w:rsid w:val="00F91480"/>
    <w:rsid w:val="00FA1E04"/>
    <w:rsid w:val="00FA5640"/>
    <w:rsid w:val="00FA792E"/>
    <w:rsid w:val="00FA7B61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A8CD24733D45A587E9EA92B74A2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38E7-B369-4392-8A28-8DCE6224E86B}"/>
      </w:docPartPr>
      <w:docPartBody>
        <w:p w:rsidR="00000000" w:rsidRDefault="00EA65B5" w:rsidP="00EA65B5">
          <w:pPr>
            <w:pStyle w:val="32A8CD24733D45A587E9EA92B74A2C8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5250CB5D88E49F699F2AB6AF51B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8BB7-A849-41E2-895E-C0109CB2D258}"/>
      </w:docPartPr>
      <w:docPartBody>
        <w:p w:rsidR="00000000" w:rsidRDefault="00EA65B5" w:rsidP="00EA65B5">
          <w:pPr>
            <w:pStyle w:val="35250CB5D88E49F699F2AB6AF51B66F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CABAF5C9CA40B4ABBE40D1B780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F3E70-D7D4-46F9-95FC-BF04F08A1445}"/>
      </w:docPartPr>
      <w:docPartBody>
        <w:p w:rsidR="00000000" w:rsidRDefault="00EA65B5" w:rsidP="00EA65B5">
          <w:pPr>
            <w:pStyle w:val="23CABAF5C9CA40B4ABBE40D1B78035E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95EBB51ACE4BA7BA02776602D1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8060-9657-47FD-978C-CC81FCACAAE7}"/>
      </w:docPartPr>
      <w:docPartBody>
        <w:p w:rsidR="00000000" w:rsidRDefault="00EA65B5" w:rsidP="00EA65B5">
          <w:pPr>
            <w:pStyle w:val="9495EBB51ACE4BA7BA02776602D1BB2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D835E89D06149009A890811BF2C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EEBD-4721-4B51-9B4F-2B4929BC8589}"/>
      </w:docPartPr>
      <w:docPartBody>
        <w:p w:rsidR="00000000" w:rsidRDefault="00EA65B5" w:rsidP="00EA65B5">
          <w:pPr>
            <w:pStyle w:val="6D835E89D06149009A890811BF2C88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2336DD2242B498299DDFB2F0D679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20A9-BAE5-48FA-8FEB-A3758AAF0433}"/>
      </w:docPartPr>
      <w:docPartBody>
        <w:p w:rsidR="00000000" w:rsidRDefault="00EA65B5" w:rsidP="00EA65B5">
          <w:pPr>
            <w:pStyle w:val="C2336DD2242B498299DDFB2F0D679C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A531D3C7A10499D94BF6F321A098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B9E9-2AAC-4A83-8458-EAAE2EF25495}"/>
      </w:docPartPr>
      <w:docPartBody>
        <w:p w:rsidR="00000000" w:rsidRDefault="00EA65B5" w:rsidP="00EA65B5">
          <w:pPr>
            <w:pStyle w:val="4A531D3C7A10499D94BF6F321A098A4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B6A58F3BD7495DA4CA79E2F22DD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AE78-3377-4272-8C36-4584C72094DC}"/>
      </w:docPartPr>
      <w:docPartBody>
        <w:p w:rsidR="00000000" w:rsidRDefault="00EA65B5" w:rsidP="00EA65B5">
          <w:pPr>
            <w:pStyle w:val="8EB6A58F3BD7495DA4CA79E2F22DD42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27733"/>
    <w:rsid w:val="002400D7"/>
    <w:rsid w:val="0037670B"/>
    <w:rsid w:val="0037716B"/>
    <w:rsid w:val="004A6B73"/>
    <w:rsid w:val="00586B6B"/>
    <w:rsid w:val="0068229C"/>
    <w:rsid w:val="00694426"/>
    <w:rsid w:val="006D316B"/>
    <w:rsid w:val="00883D33"/>
    <w:rsid w:val="00897E35"/>
    <w:rsid w:val="0098374D"/>
    <w:rsid w:val="00A95C5B"/>
    <w:rsid w:val="00AC5918"/>
    <w:rsid w:val="00B84608"/>
    <w:rsid w:val="00BE710A"/>
    <w:rsid w:val="00C178E5"/>
    <w:rsid w:val="00C52FC0"/>
    <w:rsid w:val="00CF0470"/>
    <w:rsid w:val="00DB4386"/>
    <w:rsid w:val="00E93CA7"/>
    <w:rsid w:val="00EA65B5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65B5"/>
  </w:style>
  <w:style w:type="paragraph" w:customStyle="1" w:styleId="32A8CD24733D45A587E9EA92B74A2C86">
    <w:name w:val="32A8CD24733D45A587E9EA92B74A2C86"/>
    <w:rsid w:val="00EA65B5"/>
    <w:rPr>
      <w:kern w:val="0"/>
      <w:lang w:val="en-US"/>
      <w14:ligatures w14:val="none"/>
    </w:rPr>
  </w:style>
  <w:style w:type="paragraph" w:customStyle="1" w:styleId="35250CB5D88E49F699F2AB6AF51B66F2">
    <w:name w:val="35250CB5D88E49F699F2AB6AF51B66F2"/>
    <w:rsid w:val="00EA65B5"/>
    <w:rPr>
      <w:kern w:val="0"/>
      <w:lang w:val="en-US"/>
      <w14:ligatures w14:val="none"/>
    </w:rPr>
  </w:style>
  <w:style w:type="paragraph" w:customStyle="1" w:styleId="23CABAF5C9CA40B4ABBE40D1B78035E1">
    <w:name w:val="23CABAF5C9CA40B4ABBE40D1B78035E1"/>
    <w:rsid w:val="00EA65B5"/>
    <w:rPr>
      <w:kern w:val="0"/>
      <w:lang w:val="en-US"/>
      <w14:ligatures w14:val="none"/>
    </w:rPr>
  </w:style>
  <w:style w:type="paragraph" w:customStyle="1" w:styleId="9495EBB51ACE4BA7BA02776602D1BB29">
    <w:name w:val="9495EBB51ACE4BA7BA02776602D1BB29"/>
    <w:rsid w:val="00EA65B5"/>
    <w:rPr>
      <w:kern w:val="0"/>
      <w:lang w:val="en-US"/>
      <w14:ligatures w14:val="none"/>
    </w:rPr>
  </w:style>
  <w:style w:type="paragraph" w:customStyle="1" w:styleId="6D835E89D06149009A890811BF2C883A">
    <w:name w:val="6D835E89D06149009A890811BF2C883A"/>
    <w:rsid w:val="00EA65B5"/>
    <w:rPr>
      <w:kern w:val="0"/>
      <w:lang w:val="en-US"/>
      <w14:ligatures w14:val="none"/>
    </w:rPr>
  </w:style>
  <w:style w:type="paragraph" w:customStyle="1" w:styleId="C2336DD2242B498299DDFB2F0D679CDC">
    <w:name w:val="C2336DD2242B498299DDFB2F0D679CDC"/>
    <w:rsid w:val="00EA65B5"/>
    <w:rPr>
      <w:kern w:val="0"/>
      <w:lang w:val="en-US"/>
      <w14:ligatures w14:val="none"/>
    </w:rPr>
  </w:style>
  <w:style w:type="paragraph" w:customStyle="1" w:styleId="4A531D3C7A10499D94BF6F321A098A4E">
    <w:name w:val="4A531D3C7A10499D94BF6F321A098A4E"/>
    <w:rsid w:val="00EA65B5"/>
    <w:rPr>
      <w:kern w:val="0"/>
      <w:lang w:val="en-US"/>
      <w14:ligatures w14:val="none"/>
    </w:rPr>
  </w:style>
  <w:style w:type="paragraph" w:customStyle="1" w:styleId="8EB6A58F3BD7495DA4CA79E2F22DD424">
    <w:name w:val="8EB6A58F3BD7495DA4CA79E2F22DD424"/>
    <w:rsid w:val="00EA65B5"/>
    <w:rPr>
      <w:kern w:val="0"/>
      <w:lang w:val="en-US"/>
      <w14:ligatures w14:val="none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17</cp:revision>
  <dcterms:created xsi:type="dcterms:W3CDTF">2023-11-07T03:35:00Z</dcterms:created>
  <dcterms:modified xsi:type="dcterms:W3CDTF">2024-01-09T03:36:00Z</dcterms:modified>
</cp:coreProperties>
</file>