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Perkaitan dan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Fungsi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Persamaan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Kuadratik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Pemboleh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Ubah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Persamaan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Kuadratik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1.1.1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hingga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1.1.4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Mengenal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pasti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ciri-ciri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ungkapan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kuadratik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pemboleh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ubah.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71" w:lineRule="auto" w:before="29" w:after="0"/>
              <w:ind w:left="475" w:right="1109" w:hanging="360"/>
              <w:jc w:val="left"/>
              <w:rPr>
                <w:sz w:val="20"/>
              </w:rPr>
            </w:pPr>
            <w:r>
              <w:rPr>
                <w:sz w:val="20"/>
              </w:rPr>
              <w:t>Mengenal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kuadratik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sebagai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hubungan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banyak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satu,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seterusnya memerihalkan ciri-ciri fungsi kuadratik.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64" w:lineRule="auto" w:before="0" w:after="0"/>
              <w:ind w:left="475" w:right="344" w:hanging="360"/>
              <w:jc w:val="left"/>
              <w:rPr>
                <w:sz w:val="20"/>
              </w:rPr>
            </w:pPr>
            <w:r>
              <w:rPr>
                <w:sz w:val="20"/>
              </w:rPr>
              <w:t>Menyiasat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generalisasi tentang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kesan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perubahan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nilai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Arial" w:hAnsi="Arial" w:eastAsia="Arial"/>
                <w:i/>
                <w:sz w:val="20"/>
              </w:rPr>
              <w:t>a,</w:t>
            </w:r>
            <w:r>
              <w:rPr>
                <w:rFonts w:ascii="Arial" w:hAnsi="Arial" w:eastAsia="Arial"/>
                <w:i/>
                <w:spacing w:val="-5"/>
                <w:sz w:val="20"/>
              </w:rPr>
              <w:t> </w:t>
            </w:r>
            <w:r>
              <w:rPr>
                <w:rFonts w:ascii="Arial" w:hAnsi="Arial" w:eastAsia="Arial"/>
                <w:i/>
                <w:sz w:val="20"/>
              </w:rPr>
              <w:t>b</w:t>
            </w:r>
            <w:r>
              <w:rPr>
                <w:rFonts w:ascii="Arial" w:hAnsi="Arial" w:eastAsia="Arial"/>
                <w:i/>
                <w:spacing w:val="-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> </w:t>
            </w:r>
            <w:r>
              <w:rPr>
                <w:rFonts w:ascii="Arial" w:hAnsi="Arial" w:eastAsia="Arial"/>
                <w:i/>
                <w:sz w:val="20"/>
              </w:rPr>
              <w:t>c</w:t>
            </w:r>
            <w:r>
              <w:rPr>
                <w:rFonts w:ascii="Arial" w:hAnsi="Arial" w:eastAsia="Arial"/>
                <w:i/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atas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graf fungsi kuadratik, </w:t>
            </w:r>
            <w:r>
              <w:rPr>
                <w:rFonts w:ascii="Cambria Math" w:hAnsi="Cambria Math" w:eastAsia="Cambria Math"/>
                <w:sz w:val="20"/>
              </w:rPr>
              <w:t>𝑓</w:t>
            </w:r>
            <w:r>
              <w:rPr>
                <w:rFonts w:ascii="Cambria Math" w:hAnsi="Cambria Math" w:eastAsia="Cambria Math"/>
                <w:position w:val="1"/>
                <w:sz w:val="20"/>
              </w:rPr>
              <w:t>(</w:t>
            </w:r>
            <w:r>
              <w:rPr>
                <w:rFonts w:ascii="Cambria Math" w:hAnsi="Cambria Math" w:eastAsia="Cambria Math"/>
                <w:sz w:val="20"/>
              </w:rPr>
              <w:t>𝑥</w:t>
            </w:r>
            <w:r>
              <w:rPr>
                <w:rFonts w:ascii="Cambria Math" w:hAnsi="Cambria Math" w:eastAsia="Cambria Math"/>
                <w:position w:val="1"/>
                <w:sz w:val="20"/>
              </w:rPr>
              <w:t>) </w:t>
            </w:r>
            <w:r>
              <w:rPr>
                <w:rFonts w:ascii="Cambria Math" w:hAnsi="Cambria Math" w:eastAsia="Cambria Math"/>
                <w:sz w:val="20"/>
              </w:rPr>
              <w:t>= 𝑎𝑥</w:t>
            </w:r>
            <w:r>
              <w:rPr>
                <w:rFonts w:ascii="Cambria Math" w:hAnsi="Cambria Math" w:eastAsia="Cambria Math"/>
                <w:position w:val="5"/>
                <w:sz w:val="13"/>
              </w:rPr>
              <w:t>2</w:t>
            </w:r>
            <w:r>
              <w:rPr>
                <w:rFonts w:ascii="Cambria Math" w:hAnsi="Cambria Math" w:eastAsia="Cambria Math"/>
                <w:spacing w:val="40"/>
                <w:position w:val="5"/>
                <w:sz w:val="13"/>
              </w:rPr>
              <w:t> </w:t>
            </w:r>
            <w:r>
              <w:rPr>
                <w:rFonts w:ascii="Cambria Math" w:hAnsi="Cambria Math" w:eastAsia="Cambria Math"/>
                <w:sz w:val="20"/>
              </w:rPr>
              <w:t>+ 𝑏𝑥 + 𝑐</w:t>
            </w:r>
            <w:r>
              <w:rPr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71" w:lineRule="auto" w:before="10" w:after="0"/>
              <w:ind w:left="475" w:right="306" w:hanging="360"/>
              <w:jc w:val="left"/>
              <w:rPr>
                <w:sz w:val="20"/>
              </w:rPr>
            </w:pPr>
            <w:r>
              <w:rPr>
                <w:sz w:val="20"/>
              </w:rPr>
              <w:t>Membentuk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kuadratik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berdasarkan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suatu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situasi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seterusnya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menghubungkaitkan dengan persamaan kuadratik.</w:t>
            </w:r>
          </w:p>
        </w:tc>
      </w:tr>
      <w:tr>
        <w:trPr>
          <w:trHeight w:val="673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1.</w:t>
            </w:r>
          </w:p>
          <w:p>
            <w:pPr>
              <w:pStyle w:val="TableParagraph"/>
              <w:spacing w:before="5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Bahagikan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beberapa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6" w:lineRule="auto" w:before="39" w:after="0"/>
              <w:ind w:left="475" w:right="547" w:hanging="360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diminta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menyenaraikan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ciri-ciri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kuadratik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dikesan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oleh murid dengan melakukan perbincangan bersama-sama ahli.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5" w:val="left" w:leader="none"/>
              </w:tabs>
              <w:spacing w:line="276" w:lineRule="auto" w:before="0" w:after="0"/>
              <w:ind w:left="475" w:right="537" w:hanging="360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buih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papan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hitam dan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seorang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wakil daripada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kumpulan menulis satu ciri fungsi kuadratik yang diperoleh.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29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ciri-ciri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kuadratik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betul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21" w:after="0"/>
              <w:ind w:left="474" w:right="0" w:hanging="359"/>
              <w:jc w:val="left"/>
              <w:rPr>
                <w:rFonts w:ascii="Cambria Math" w:eastAsia="Cambria Math"/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menunjukkan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kesan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perubahan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nilai</w:t>
            </w:r>
            <w:r>
              <w:rPr>
                <w:spacing w:val="-5"/>
                <w:sz w:val="20"/>
              </w:rPr>
              <w:t> </w:t>
            </w:r>
            <w:r>
              <w:rPr>
                <w:rFonts w:ascii="Arial" w:eastAsia="Arial"/>
                <w:i/>
                <w:sz w:val="20"/>
              </w:rPr>
              <w:t>a,</w:t>
            </w:r>
            <w:r>
              <w:rPr>
                <w:rFonts w:ascii="Arial" w:eastAsia="Arial"/>
                <w:i/>
                <w:spacing w:val="-7"/>
                <w:sz w:val="20"/>
              </w:rPr>
              <w:t> </w:t>
            </w:r>
            <w:r>
              <w:rPr>
                <w:rFonts w:ascii="Arial" w:eastAsia="Arial"/>
                <w:i/>
                <w:sz w:val="20"/>
              </w:rPr>
              <w:t>b</w:t>
            </w:r>
            <w:r>
              <w:rPr>
                <w:rFonts w:ascii="Arial" w:eastAsia="Arial"/>
                <w:i/>
                <w:spacing w:val="-10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> </w:t>
            </w:r>
            <w:r>
              <w:rPr>
                <w:rFonts w:ascii="Arial" w:eastAsia="Arial"/>
                <w:i/>
                <w:sz w:val="20"/>
              </w:rPr>
              <w:t>c</w:t>
            </w:r>
            <w:r>
              <w:rPr>
                <w:rFonts w:ascii="Arial" w:eastAsia="Arial"/>
                <w:i/>
                <w:spacing w:val="-4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atas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kuadratik,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Cambria Math" w:eastAsia="Cambria Math"/>
                <w:sz w:val="20"/>
              </w:rPr>
              <w:t>𝑓</w:t>
            </w:r>
            <w:r>
              <w:rPr>
                <w:rFonts w:ascii="Cambria Math" w:eastAsia="Cambria Math"/>
                <w:position w:val="1"/>
                <w:sz w:val="20"/>
              </w:rPr>
              <w:t>(</w:t>
            </w:r>
            <w:r>
              <w:rPr>
                <w:rFonts w:ascii="Cambria Math" w:eastAsia="Cambria Math"/>
                <w:sz w:val="20"/>
              </w:rPr>
              <w:t>𝑥</w:t>
            </w:r>
            <w:r>
              <w:rPr>
                <w:rFonts w:ascii="Cambria Math" w:eastAsia="Cambria Math"/>
                <w:position w:val="1"/>
                <w:sz w:val="20"/>
              </w:rPr>
              <w:t>)</w:t>
            </w:r>
            <w:r>
              <w:rPr>
                <w:rFonts w:ascii="Cambria Math" w:eastAsia="Cambria Math"/>
                <w:spacing w:val="2"/>
                <w:position w:val="1"/>
                <w:sz w:val="20"/>
              </w:rPr>
              <w:t> </w:t>
            </w:r>
            <w:r>
              <w:rPr>
                <w:rFonts w:ascii="Cambria Math" w:eastAsia="Cambria Math"/>
                <w:spacing w:val="-10"/>
                <w:sz w:val="20"/>
              </w:rPr>
              <w:t>=</w:t>
            </w:r>
          </w:p>
          <w:p>
            <w:pPr>
              <w:pStyle w:val="TableParagraph"/>
              <w:spacing w:before="39"/>
              <w:ind w:left="475"/>
              <w:rPr>
                <w:sz w:val="20"/>
              </w:rPr>
            </w:pPr>
            <w:r>
              <w:rPr>
                <w:rFonts w:ascii="Cambria Math" w:eastAsia="Cambria Math"/>
                <w:sz w:val="20"/>
              </w:rPr>
              <w:t>𝑎𝑥</w:t>
            </w:r>
            <w:r>
              <w:rPr>
                <w:rFonts w:ascii="Cambria Math" w:eastAsia="Cambria Math"/>
                <w:position w:val="5"/>
                <w:sz w:val="13"/>
              </w:rPr>
              <w:t>2</w:t>
            </w:r>
            <w:r>
              <w:rPr>
                <w:rFonts w:ascii="Cambria Math" w:eastAsia="Cambria Math"/>
                <w:spacing w:val="19"/>
                <w:position w:val="5"/>
                <w:sz w:val="13"/>
              </w:rPr>
              <w:t> </w:t>
            </w:r>
            <w:r>
              <w:rPr>
                <w:rFonts w:ascii="Cambria Math" w:eastAsia="Cambria Math"/>
                <w:sz w:val="20"/>
              </w:rPr>
              <w:t>+</w:t>
            </w:r>
            <w:r>
              <w:rPr>
                <w:rFonts w:ascii="Cambria Math" w:eastAsia="Cambria Math"/>
                <w:spacing w:val="-5"/>
                <w:sz w:val="20"/>
              </w:rPr>
              <w:t> </w:t>
            </w:r>
            <w:r>
              <w:rPr>
                <w:rFonts w:ascii="Cambria Math" w:eastAsia="Cambria Math"/>
                <w:sz w:val="20"/>
              </w:rPr>
              <w:t>𝑏𝑥</w:t>
            </w:r>
            <w:r>
              <w:rPr>
                <w:rFonts w:ascii="Cambria Math" w:eastAsia="Cambria Math"/>
                <w:spacing w:val="-2"/>
                <w:sz w:val="20"/>
              </w:rPr>
              <w:t> </w:t>
            </w:r>
            <w:r>
              <w:rPr>
                <w:rFonts w:ascii="Cambria Math" w:eastAsia="Cambria Math"/>
                <w:sz w:val="20"/>
              </w:rPr>
              <w:t>+</w:t>
            </w:r>
            <w:r>
              <w:rPr>
                <w:rFonts w:ascii="Cambria Math" w:eastAsia="Cambria Math"/>
                <w:spacing w:val="-6"/>
                <w:sz w:val="20"/>
              </w:rPr>
              <w:t> </w:t>
            </w:r>
            <w:r>
              <w:rPr>
                <w:rFonts w:ascii="Cambria Math" w:eastAsia="Cambria Math"/>
                <w:sz w:val="20"/>
              </w:rPr>
              <w:t>𝑐</w:t>
            </w:r>
            <w:r>
              <w:rPr>
                <w:rFonts w:ascii="Cambria Math" w:eastAsia="Cambria Math"/>
                <w:spacing w:val="12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perisian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komputer.</w:t>
            </w:r>
          </w:p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95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latihan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membuat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perbincangan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bagi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semua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jawapan.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9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921" w:left="720" w:right="36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Perkaitan dan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Fungsi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Persamaan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Kuadratik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Pemboleh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Ubah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1.1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Persamaan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2"/>
                <w:sz w:val="20"/>
              </w:rPr>
              <w:t>Kuadratik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1.1.5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hingga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1.1.8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left="110"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maksud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punca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suatu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persamaan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kuadratik.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29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Menentukan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punca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suatu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persamaan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kuadratik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kaedah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pemfaktoran.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33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Melakar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kuadratik.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33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Menyelesaikan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masalah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melibatkan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persamaan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kuadratik.</w:t>
            </w:r>
          </w:p>
        </w:tc>
      </w:tr>
      <w:tr>
        <w:trPr>
          <w:trHeight w:val="673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before="34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1.</w:t>
            </w:r>
          </w:p>
          <w:p>
            <w:pPr>
              <w:pStyle w:val="TableParagraph"/>
              <w:spacing w:before="5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80" w:lineRule="auto" w:before="39" w:after="0"/>
              <w:ind w:left="475" w:right="246" w:hanging="360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menunjukkan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cara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melakar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kuadratik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perisian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komputer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pada </w:t>
            </w:r>
            <w:r>
              <w:rPr>
                <w:spacing w:val="-2"/>
                <w:sz w:val="20"/>
              </w:rPr>
              <w:t>kelas.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25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Bahagikan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murid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kepada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beberapa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78" w:lineRule="auto" w:before="34" w:after="0"/>
              <w:ind w:left="475" w:right="352" w:hanging="360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diberikan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fungsi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kudratik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berbincang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bersama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ahli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bagi melakar fungsi kuadratik yang diperoleh. Kenal pasti titik maksimum atau minimum, punca dan pintasan-y graf fungsi kuadratik.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26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Wakil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daripada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setiap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menunjukkan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diperoleh.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menunjukkan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graf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fungsi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kuadratik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sebenar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menggunakan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perisian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komputer.</w:t>
            </w:r>
          </w:p>
          <w:p>
            <w:pPr>
              <w:pStyle w:val="TableParagraph"/>
              <w:spacing w:before="59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4" w:val="left" w:leader="none"/>
              </w:tabs>
              <w:spacing w:line="240" w:lineRule="auto" w:before="43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9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 Math">
    <w:altName w:val="Cambria Math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2025-11-04T00:56:09Z</dcterms:created>
  <dcterms:modified xsi:type="dcterms:W3CDTF">2025-11-04T00:56:09Z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